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0BD06" w14:textId="470F7DD9" w:rsidR="00FD0FCA" w:rsidRPr="00141E1D" w:rsidRDefault="00FD0FCA" w:rsidP="00FD0FCA">
      <w:pPr>
        <w:pStyle w:val="Header"/>
        <w:rPr>
          <w:rFonts w:cs="Arial"/>
          <w:sz w:val="22"/>
          <w:szCs w:val="22"/>
          <w:lang w:val="en-GB" w:eastAsia="zh-CN"/>
        </w:rPr>
      </w:pPr>
      <w:r w:rsidRPr="46C3BDE7">
        <w:rPr>
          <w:rFonts w:eastAsia="SimSun" w:cs="Arial"/>
          <w:sz w:val="22"/>
          <w:szCs w:val="22"/>
          <w:lang w:eastAsia="zh-CN"/>
        </w:rPr>
        <w:t>3GPP TSG-RAN WG2 Meeting #129</w:t>
      </w:r>
      <w:r w:rsidR="2069AC91" w:rsidRPr="46C3BDE7">
        <w:rPr>
          <w:rFonts w:eastAsia="SimSun" w:cs="Arial"/>
          <w:sz w:val="22"/>
          <w:szCs w:val="22"/>
          <w:lang w:eastAsia="zh-CN"/>
        </w:rPr>
        <w:t>bis</w:t>
      </w:r>
      <w:r>
        <w:tab/>
      </w:r>
      <w:r>
        <w:tab/>
      </w:r>
      <w:r w:rsidRPr="46C3BDE7">
        <w:rPr>
          <w:rFonts w:cs="Arial"/>
          <w:sz w:val="22"/>
          <w:szCs w:val="22"/>
        </w:rPr>
        <w:t xml:space="preserve">     R2-250</w:t>
      </w:r>
      <w:r w:rsidR="002A2436" w:rsidRPr="46C3BDE7">
        <w:rPr>
          <w:rFonts w:cs="Arial"/>
          <w:sz w:val="22"/>
          <w:szCs w:val="22"/>
        </w:rPr>
        <w:t>2291</w:t>
      </w:r>
    </w:p>
    <w:p w14:paraId="2FF055EA" w14:textId="77777777" w:rsidR="00FD0FCA" w:rsidRPr="00141E1D" w:rsidRDefault="00FD0FCA" w:rsidP="00FD0FCA">
      <w:pPr>
        <w:pStyle w:val="Header"/>
        <w:rPr>
          <w:rFonts w:eastAsia="SimSun" w:cs="Arial"/>
          <w:sz w:val="22"/>
          <w:szCs w:val="22"/>
          <w:lang w:eastAsia="zh-CN"/>
        </w:rPr>
      </w:pPr>
      <w:r w:rsidRPr="0021315D">
        <w:rPr>
          <w:rFonts w:eastAsia="SimSun" w:cs="Arial"/>
          <w:sz w:val="22"/>
          <w:szCs w:val="22"/>
          <w:lang w:eastAsia="zh-CN"/>
        </w:rPr>
        <w:t>Wuhan, CN</w:t>
      </w:r>
      <w:r w:rsidRPr="00141E1D">
        <w:rPr>
          <w:rFonts w:eastAsia="SimSun" w:cs="Arial"/>
          <w:sz w:val="22"/>
          <w:szCs w:val="22"/>
          <w:lang w:eastAsia="zh-CN"/>
        </w:rPr>
        <w:t xml:space="preserve">: </w:t>
      </w:r>
      <w:r>
        <w:rPr>
          <w:rFonts w:eastAsia="SimSun" w:cs="Arial"/>
          <w:sz w:val="22"/>
          <w:szCs w:val="22"/>
          <w:lang w:eastAsia="zh-CN"/>
        </w:rPr>
        <w:t>7</w:t>
      </w:r>
      <w:r w:rsidRPr="00141E1D">
        <w:rPr>
          <w:rFonts w:eastAsia="SimSun" w:cs="Arial"/>
          <w:sz w:val="22"/>
          <w:szCs w:val="22"/>
          <w:vertAlign w:val="superscript"/>
          <w:lang w:eastAsia="zh-CN"/>
        </w:rPr>
        <w:t>th</w:t>
      </w:r>
      <w:r w:rsidRPr="00141E1D">
        <w:rPr>
          <w:rFonts w:eastAsia="SimSun" w:cs="Arial"/>
          <w:sz w:val="22"/>
          <w:szCs w:val="22"/>
          <w:lang w:eastAsia="zh-CN"/>
        </w:rPr>
        <w:t xml:space="preserve"> </w:t>
      </w:r>
      <w:r>
        <w:rPr>
          <w:rFonts w:eastAsia="SimSun" w:cs="Arial"/>
          <w:sz w:val="22"/>
          <w:szCs w:val="22"/>
          <w:lang w:eastAsia="zh-CN"/>
        </w:rPr>
        <w:t>Apr</w:t>
      </w:r>
      <w:r w:rsidRPr="00141E1D">
        <w:rPr>
          <w:rFonts w:eastAsia="SimSun" w:cs="Arial"/>
          <w:sz w:val="22"/>
          <w:szCs w:val="22"/>
          <w:lang w:eastAsia="zh-CN"/>
        </w:rPr>
        <w:t xml:space="preserve"> – </w:t>
      </w:r>
      <w:r>
        <w:rPr>
          <w:rFonts w:eastAsia="SimSun" w:cs="Arial"/>
          <w:sz w:val="22"/>
          <w:szCs w:val="22"/>
          <w:lang w:eastAsia="zh-CN"/>
        </w:rPr>
        <w:t>11</w:t>
      </w:r>
      <w:r>
        <w:rPr>
          <w:rFonts w:eastAsia="SimSun" w:cs="Arial"/>
          <w:sz w:val="22"/>
          <w:szCs w:val="22"/>
          <w:vertAlign w:val="superscript"/>
          <w:lang w:eastAsia="zh-CN"/>
        </w:rPr>
        <w:t>th</w:t>
      </w:r>
      <w:r w:rsidRPr="00141E1D">
        <w:rPr>
          <w:rFonts w:eastAsia="SimSun" w:cs="Arial"/>
          <w:sz w:val="22"/>
          <w:szCs w:val="22"/>
          <w:lang w:eastAsia="zh-CN"/>
        </w:rPr>
        <w:t xml:space="preserve"> </w:t>
      </w:r>
      <w:r>
        <w:rPr>
          <w:rFonts w:eastAsia="SimSun" w:cs="Arial"/>
          <w:sz w:val="22"/>
          <w:szCs w:val="22"/>
          <w:lang w:eastAsia="zh-CN"/>
        </w:rPr>
        <w:t>Apr</w:t>
      </w:r>
      <w:r w:rsidRPr="00141E1D">
        <w:rPr>
          <w:rFonts w:eastAsia="SimSun" w:cs="Arial"/>
          <w:sz w:val="22"/>
          <w:szCs w:val="22"/>
          <w:lang w:eastAsia="zh-CN"/>
        </w:rPr>
        <w:t xml:space="preserve"> 202</w:t>
      </w:r>
      <w:r>
        <w:rPr>
          <w:rFonts w:eastAsia="SimSun" w:cs="Arial"/>
          <w:sz w:val="22"/>
          <w:szCs w:val="22"/>
          <w:lang w:eastAsia="zh-CN"/>
        </w:rPr>
        <w:t>5</w:t>
      </w:r>
    </w:p>
    <w:p w14:paraId="31A7F9B4" w14:textId="77777777" w:rsidR="006940BF" w:rsidRPr="00141E1D" w:rsidRDefault="006940BF" w:rsidP="006940BF">
      <w:pPr>
        <w:pStyle w:val="Header"/>
        <w:rPr>
          <w:rFonts w:eastAsia="SimSun" w:cs="Arial"/>
          <w:sz w:val="22"/>
          <w:szCs w:val="22"/>
          <w:lang w:eastAsia="zh-CN"/>
        </w:rPr>
      </w:pPr>
    </w:p>
    <w:p w14:paraId="2E1FA2FC" w14:textId="26E1CC1E" w:rsidR="00911ECB" w:rsidRPr="00141E1D" w:rsidRDefault="26A21899" w:rsidP="00BE548B">
      <w:pPr>
        <w:pStyle w:val="Header"/>
        <w:tabs>
          <w:tab w:val="clear" w:pos="4536"/>
          <w:tab w:val="left" w:pos="1800"/>
        </w:tabs>
        <w:spacing w:after="120"/>
        <w:ind w:left="1800" w:hanging="1800"/>
        <w:rPr>
          <w:rFonts w:eastAsia="SimSun" w:cs="Arial"/>
          <w:sz w:val="22"/>
          <w:szCs w:val="22"/>
          <w:lang w:eastAsia="zh-CN"/>
        </w:rPr>
      </w:pPr>
      <w:r w:rsidRPr="00141E1D">
        <w:rPr>
          <w:rFonts w:cs="Arial"/>
          <w:sz w:val="22"/>
          <w:szCs w:val="22"/>
        </w:rPr>
        <w:t>Source:</w:t>
      </w:r>
      <w:r w:rsidR="00911ECB" w:rsidRPr="00141E1D">
        <w:rPr>
          <w:rFonts w:cs="Arial"/>
        </w:rPr>
        <w:tab/>
      </w:r>
      <w:r w:rsidR="7D3BA610" w:rsidRPr="00141E1D">
        <w:rPr>
          <w:rFonts w:eastAsia="SimSun" w:cs="Arial"/>
          <w:sz w:val="22"/>
          <w:szCs w:val="22"/>
          <w:lang w:eastAsia="zh-CN"/>
        </w:rPr>
        <w:t>Qualcomm</w:t>
      </w:r>
      <w:r w:rsidR="79D32408" w:rsidRPr="00141E1D">
        <w:rPr>
          <w:rFonts w:eastAsia="SimSun" w:cs="Arial"/>
          <w:sz w:val="22"/>
          <w:szCs w:val="22"/>
          <w:lang w:eastAsia="zh-CN"/>
        </w:rPr>
        <w:t xml:space="preserve"> Incorporated </w:t>
      </w:r>
    </w:p>
    <w:p w14:paraId="2EC1765B" w14:textId="104218C0" w:rsidR="00FF5D17" w:rsidRPr="00141E1D" w:rsidRDefault="26A21899" w:rsidP="00BE548B">
      <w:pPr>
        <w:pStyle w:val="Header"/>
        <w:tabs>
          <w:tab w:val="clear" w:pos="4536"/>
          <w:tab w:val="left" w:pos="1800"/>
        </w:tabs>
        <w:spacing w:after="120"/>
        <w:ind w:left="1798" w:hangingChars="814" w:hanging="1798"/>
        <w:rPr>
          <w:rFonts w:eastAsia="SimSun" w:cs="Arial"/>
          <w:sz w:val="22"/>
          <w:szCs w:val="22"/>
          <w:lang w:eastAsia="zh-CN"/>
        </w:rPr>
      </w:pPr>
      <w:r w:rsidRPr="00141E1D">
        <w:rPr>
          <w:rFonts w:cs="Arial"/>
          <w:sz w:val="22"/>
          <w:szCs w:val="22"/>
        </w:rPr>
        <w:t>Title:</w:t>
      </w:r>
      <w:bookmarkStart w:id="0" w:name="Title"/>
      <w:bookmarkEnd w:id="0"/>
      <w:r w:rsidR="00911ECB" w:rsidRPr="00141E1D">
        <w:rPr>
          <w:rFonts w:cs="Arial"/>
        </w:rPr>
        <w:tab/>
      </w:r>
      <w:r w:rsidR="00D94F7D" w:rsidRPr="00141E1D">
        <w:rPr>
          <w:rStyle w:val="normaltextrun"/>
          <w:rFonts w:cs="Arial"/>
          <w:sz w:val="22"/>
          <w:szCs w:val="22"/>
        </w:rPr>
        <w:t>On</w:t>
      </w:r>
      <w:r w:rsidR="00737CAF" w:rsidRPr="00141E1D">
        <w:rPr>
          <w:rStyle w:val="normaltextrun"/>
          <w:rFonts w:cs="Arial"/>
          <w:sz w:val="22"/>
          <w:szCs w:val="22"/>
        </w:rPr>
        <w:t xml:space="preserve"> </w:t>
      </w:r>
      <w:r w:rsidR="00F81B03" w:rsidRPr="00141E1D">
        <w:rPr>
          <w:rStyle w:val="normaltextrun"/>
          <w:rFonts w:cs="Arial"/>
          <w:sz w:val="22"/>
          <w:szCs w:val="22"/>
        </w:rPr>
        <w:t xml:space="preserve">UE Side Data Collection </w:t>
      </w:r>
    </w:p>
    <w:p w14:paraId="6ED5674A" w14:textId="186D03A9" w:rsidR="00911ECB" w:rsidRPr="00141E1D" w:rsidRDefault="26A21899" w:rsidP="00BE548B">
      <w:pPr>
        <w:pStyle w:val="Header"/>
        <w:tabs>
          <w:tab w:val="clear" w:pos="4536"/>
          <w:tab w:val="left" w:pos="1800"/>
        </w:tabs>
        <w:spacing w:after="120"/>
        <w:ind w:left="1798" w:hangingChars="814" w:hanging="1798"/>
        <w:rPr>
          <w:rFonts w:eastAsia="SimSun" w:cs="Arial"/>
          <w:sz w:val="22"/>
          <w:szCs w:val="22"/>
          <w:lang w:eastAsia="zh-CN"/>
        </w:rPr>
      </w:pPr>
      <w:r w:rsidRPr="00141E1D">
        <w:rPr>
          <w:rFonts w:cs="Arial"/>
          <w:sz w:val="22"/>
          <w:szCs w:val="22"/>
        </w:rPr>
        <w:t>Agenda Item:</w:t>
      </w:r>
      <w:bookmarkStart w:id="1" w:name="Source"/>
      <w:bookmarkEnd w:id="1"/>
      <w:r w:rsidR="00911ECB" w:rsidRPr="00141E1D">
        <w:rPr>
          <w:rFonts w:cs="Arial"/>
        </w:rPr>
        <w:tab/>
      </w:r>
      <w:r w:rsidR="00531940" w:rsidRPr="00141E1D">
        <w:rPr>
          <w:rFonts w:cs="Arial"/>
          <w:sz w:val="22"/>
          <w:szCs w:val="22"/>
        </w:rPr>
        <w:t>8.1.</w:t>
      </w:r>
      <w:r w:rsidR="00F81B03" w:rsidRPr="00141E1D">
        <w:rPr>
          <w:rFonts w:cs="Arial"/>
          <w:sz w:val="22"/>
          <w:szCs w:val="22"/>
        </w:rPr>
        <w:t>4</w:t>
      </w:r>
      <w:r w:rsidR="00531940" w:rsidRPr="00141E1D">
        <w:rPr>
          <w:rFonts w:cs="Arial"/>
          <w:sz w:val="22"/>
          <w:szCs w:val="22"/>
        </w:rPr>
        <w:t xml:space="preserve"> </w:t>
      </w:r>
      <w:r w:rsidR="00F81B03" w:rsidRPr="00141E1D">
        <w:rPr>
          <w:rFonts w:cs="Arial"/>
          <w:sz w:val="22"/>
          <w:szCs w:val="22"/>
        </w:rPr>
        <w:t>UE side data collection</w:t>
      </w:r>
      <w:r w:rsidR="39E772BE" w:rsidRPr="00141E1D">
        <w:rPr>
          <w:rFonts w:cs="Arial"/>
          <w:sz w:val="22"/>
          <w:szCs w:val="22"/>
        </w:rPr>
        <w:t xml:space="preserve"> </w:t>
      </w:r>
    </w:p>
    <w:p w14:paraId="0BE87C8B" w14:textId="77777777" w:rsidR="00911ECB" w:rsidRPr="00141E1D" w:rsidRDefault="26A21899" w:rsidP="00BE548B">
      <w:pPr>
        <w:pStyle w:val="Header"/>
        <w:tabs>
          <w:tab w:val="left" w:pos="1800"/>
        </w:tabs>
        <w:rPr>
          <w:rFonts w:eastAsia="SimSun" w:cs="Arial"/>
          <w:sz w:val="22"/>
          <w:szCs w:val="22"/>
          <w:lang w:eastAsia="zh-CN"/>
        </w:rPr>
      </w:pPr>
      <w:r w:rsidRPr="00141E1D">
        <w:rPr>
          <w:rFonts w:cs="Arial"/>
          <w:sz w:val="22"/>
          <w:szCs w:val="22"/>
        </w:rPr>
        <w:t>Document for:</w:t>
      </w:r>
      <w:r w:rsidR="00911ECB" w:rsidRPr="00141E1D">
        <w:rPr>
          <w:rFonts w:cs="Arial"/>
        </w:rPr>
        <w:tab/>
      </w:r>
      <w:bookmarkStart w:id="2" w:name="DocumentFor"/>
      <w:bookmarkEnd w:id="2"/>
      <w:r w:rsidRPr="00141E1D">
        <w:rPr>
          <w:rFonts w:eastAsia="SimSun" w:cs="Arial"/>
          <w:sz w:val="22"/>
          <w:szCs w:val="22"/>
          <w:lang w:eastAsia="zh-CN"/>
        </w:rPr>
        <w:t>Discussion and Decision</w:t>
      </w:r>
    </w:p>
    <w:p w14:paraId="70FEA14E" w14:textId="18838F09" w:rsidR="00911ECB" w:rsidRPr="00C33D15" w:rsidRDefault="26A21899" w:rsidP="00BE548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kern w:val="0"/>
        </w:rPr>
      </w:pPr>
      <w:bookmarkStart w:id="3" w:name="OLE_LINK13"/>
      <w:bookmarkStart w:id="4" w:name="OLE_LINK14"/>
      <w:r w:rsidRPr="00C33D15">
        <w:rPr>
          <w:kern w:val="0"/>
          <w:lang w:eastAsia="en-GB"/>
        </w:rPr>
        <w:t>Introduction</w:t>
      </w:r>
      <w:r w:rsidRPr="00C33D15">
        <w:rPr>
          <w:kern w:val="0"/>
        </w:rPr>
        <w:t xml:space="preserve"> &amp; Background</w:t>
      </w:r>
    </w:p>
    <w:p w14:paraId="7C870F21" w14:textId="4DADD1F7" w:rsidR="00CF3A61" w:rsidRPr="00C33D15" w:rsidRDefault="00BE349C" w:rsidP="00CF63B5">
      <w:pPr>
        <w:rPr>
          <w:rFonts w:ascii="Arial" w:hAnsi="Arial" w:cs="Arial"/>
        </w:rPr>
      </w:pPr>
      <w:r w:rsidRPr="00C33D15">
        <w:rPr>
          <w:rFonts w:ascii="Arial" w:hAnsi="Arial" w:cs="Arial"/>
        </w:rPr>
        <w:t xml:space="preserve">In the RAN#106 meeting, </w:t>
      </w:r>
      <w:r w:rsidR="00C33D15">
        <w:rPr>
          <w:rFonts w:ascii="Arial" w:hAnsi="Arial" w:cs="Arial"/>
        </w:rPr>
        <w:t>a</w:t>
      </w:r>
      <w:r w:rsidRPr="00C33D15">
        <w:rPr>
          <w:rFonts w:ascii="Arial" w:hAnsi="Arial" w:cs="Arial"/>
        </w:rPr>
        <w:t xml:space="preserve"> way forward for UE-side data collection was endorsed in RP-243307 [1] with the following guidance for RAN2</w:t>
      </w:r>
    </w:p>
    <w:p w14:paraId="7AC66F23" w14:textId="77777777" w:rsidR="00BE349C" w:rsidRPr="00C33D15" w:rsidRDefault="00BE349C" w:rsidP="00BE349C">
      <w:pPr>
        <w:numPr>
          <w:ilvl w:val="0"/>
          <w:numId w:val="32"/>
        </w:numPr>
        <w:spacing w:line="278" w:lineRule="auto"/>
        <w:rPr>
          <w:rFonts w:ascii="Arial" w:hAnsi="Arial" w:cs="Arial"/>
          <w:szCs w:val="20"/>
        </w:rPr>
      </w:pPr>
      <w:r w:rsidRPr="00C33D15">
        <w:rPr>
          <w:rFonts w:ascii="Arial" w:hAnsi="Arial" w:cs="Arial"/>
          <w:szCs w:val="20"/>
        </w:rPr>
        <w:t xml:space="preserve">Study RAN aspects related to data transfer over UP </w:t>
      </w:r>
    </w:p>
    <w:p w14:paraId="29A2936B" w14:textId="77777777" w:rsidR="00BE349C" w:rsidRPr="00C33D15" w:rsidRDefault="00BE349C" w:rsidP="00BE349C">
      <w:pPr>
        <w:numPr>
          <w:ilvl w:val="0"/>
          <w:numId w:val="32"/>
        </w:numPr>
        <w:spacing w:line="278" w:lineRule="auto"/>
        <w:rPr>
          <w:rFonts w:ascii="Arial" w:hAnsi="Arial" w:cs="Arial"/>
          <w:szCs w:val="20"/>
        </w:rPr>
      </w:pPr>
      <w:r w:rsidRPr="00C33D15">
        <w:rPr>
          <w:rFonts w:ascii="Arial" w:hAnsi="Arial" w:cs="Arial"/>
          <w:szCs w:val="20"/>
        </w:rPr>
        <w:t xml:space="preserve">Discuss level of NG-RAN involvement in the control and configuration of UE side data collection. </w:t>
      </w:r>
    </w:p>
    <w:p w14:paraId="5CFE3388" w14:textId="77777777" w:rsidR="00BE349C" w:rsidRPr="00C33D15" w:rsidRDefault="00BE349C" w:rsidP="00BE349C">
      <w:pPr>
        <w:numPr>
          <w:ilvl w:val="0"/>
          <w:numId w:val="32"/>
        </w:numPr>
        <w:spacing w:line="278" w:lineRule="auto"/>
        <w:rPr>
          <w:rFonts w:ascii="Arial" w:hAnsi="Arial" w:cs="Arial"/>
          <w:szCs w:val="20"/>
        </w:rPr>
      </w:pPr>
      <w:r w:rsidRPr="00C33D15">
        <w:rPr>
          <w:rFonts w:ascii="Arial" w:hAnsi="Arial" w:cs="Arial"/>
          <w:szCs w:val="20"/>
        </w:rPr>
        <w:t xml:space="preserve">Discuss NG-RAN involvement in the data transfer of UE side data collection (if any) (including visibility discussion). </w:t>
      </w:r>
    </w:p>
    <w:p w14:paraId="1F0BC312" w14:textId="77777777" w:rsidR="00BE349C" w:rsidRPr="00C33D15" w:rsidRDefault="00BE349C" w:rsidP="00BE349C">
      <w:pPr>
        <w:numPr>
          <w:ilvl w:val="0"/>
          <w:numId w:val="32"/>
        </w:numPr>
        <w:spacing w:line="278" w:lineRule="auto"/>
        <w:rPr>
          <w:rFonts w:ascii="Arial" w:hAnsi="Arial" w:cs="Arial"/>
          <w:szCs w:val="20"/>
        </w:rPr>
      </w:pPr>
      <w:r w:rsidRPr="00C33D15">
        <w:rPr>
          <w:rFonts w:ascii="Arial" w:hAnsi="Arial" w:cs="Arial"/>
          <w:szCs w:val="20"/>
        </w:rPr>
        <w:t xml:space="preserve">Discuss aspects/solutions from RAN perspective that enable the data transfer to CN domain or OAM domain.  </w:t>
      </w:r>
    </w:p>
    <w:p w14:paraId="21475B23" w14:textId="77777777" w:rsidR="00BE349C" w:rsidRPr="00C33D15" w:rsidRDefault="00BE349C" w:rsidP="00BE349C">
      <w:pPr>
        <w:pStyle w:val="ListParagraph"/>
        <w:numPr>
          <w:ilvl w:val="0"/>
          <w:numId w:val="32"/>
        </w:numPr>
        <w:spacing w:line="278" w:lineRule="auto"/>
        <w:contextualSpacing w:val="0"/>
        <w:rPr>
          <w:rFonts w:ascii="Arial" w:hAnsi="Arial" w:cs="Arial"/>
          <w:szCs w:val="20"/>
        </w:rPr>
      </w:pPr>
      <w:r w:rsidRPr="00C33D15">
        <w:rPr>
          <w:rFonts w:ascii="Arial" w:hAnsi="Arial" w:cs="Arial"/>
          <w:szCs w:val="20"/>
        </w:rPr>
        <w:t xml:space="preserve">Discuss on the scalability aspects of CP </w:t>
      </w:r>
    </w:p>
    <w:p w14:paraId="49802023" w14:textId="77777777" w:rsidR="00BE349C" w:rsidRPr="00C33D15" w:rsidRDefault="00BE349C" w:rsidP="00BE349C">
      <w:pPr>
        <w:pStyle w:val="ListParagraph"/>
        <w:numPr>
          <w:ilvl w:val="0"/>
          <w:numId w:val="32"/>
        </w:numPr>
        <w:spacing w:line="278" w:lineRule="auto"/>
        <w:contextualSpacing w:val="0"/>
        <w:rPr>
          <w:rFonts w:ascii="Arial" w:hAnsi="Arial" w:cs="Arial"/>
          <w:szCs w:val="20"/>
        </w:rPr>
      </w:pPr>
      <w:r w:rsidRPr="00C33D15">
        <w:rPr>
          <w:rFonts w:ascii="Arial" w:hAnsi="Arial" w:cs="Arial"/>
          <w:szCs w:val="20"/>
        </w:rPr>
        <w:t xml:space="preserve">RAN2 can Liaise with other WGs if/when needed </w:t>
      </w:r>
    </w:p>
    <w:p w14:paraId="73FAE23F" w14:textId="77777777" w:rsidR="00BE349C" w:rsidRPr="00C33D15" w:rsidRDefault="00BE349C" w:rsidP="00CF63B5">
      <w:pPr>
        <w:rPr>
          <w:rFonts w:ascii="Arial" w:hAnsi="Arial" w:cs="Arial"/>
        </w:rPr>
      </w:pPr>
    </w:p>
    <w:p w14:paraId="2C355F23" w14:textId="6B83A8AF" w:rsidR="00BE349C" w:rsidRPr="00C33D15" w:rsidRDefault="00BE349C" w:rsidP="00CF63B5">
      <w:pPr>
        <w:rPr>
          <w:rFonts w:ascii="Arial" w:hAnsi="Arial" w:cs="Arial"/>
        </w:rPr>
      </w:pPr>
      <w:r w:rsidRPr="00C33D15">
        <w:rPr>
          <w:rFonts w:ascii="Arial" w:hAnsi="Arial" w:cs="Arial"/>
        </w:rPr>
        <w:t xml:space="preserve">This paper discusses </w:t>
      </w:r>
      <w:r w:rsidR="00C33D15">
        <w:rPr>
          <w:rFonts w:ascii="Arial" w:hAnsi="Arial" w:cs="Arial"/>
        </w:rPr>
        <w:t xml:space="preserve">RAN2 FFS topics assigned to RAN2 in </w:t>
      </w:r>
      <w:r w:rsidR="00C33D15" w:rsidRPr="00C33D15">
        <w:rPr>
          <w:rFonts w:ascii="Arial" w:hAnsi="Arial" w:cs="Arial"/>
        </w:rPr>
        <w:t>RP-243307 [1]</w:t>
      </w:r>
      <w:r w:rsidR="00C33D15">
        <w:rPr>
          <w:rFonts w:ascii="Arial" w:hAnsi="Arial" w:cs="Arial"/>
        </w:rPr>
        <w:t xml:space="preserve"> for RAN-centric (e.g., beam management, CSI prediction, two-sided CSI feedback, AI/ML-based mobility) and LMF-centric use cases (e.g., positioning accuracy enhancements). </w:t>
      </w:r>
      <w:r w:rsidR="00C33D15" w:rsidRPr="00C33D15">
        <w:rPr>
          <w:rFonts w:ascii="Arial" w:hAnsi="Arial" w:cs="Arial"/>
        </w:rPr>
        <w:t xml:space="preserve"> </w:t>
      </w:r>
    </w:p>
    <w:p w14:paraId="6C42E41E" w14:textId="06FA5F5E" w:rsidR="000A24BF" w:rsidRPr="00C33D15" w:rsidRDefault="00E73122" w:rsidP="1890F92E">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kern w:val="0"/>
        </w:rPr>
      </w:pPr>
      <w:r w:rsidRPr="00C33D15">
        <w:rPr>
          <w:kern w:val="0"/>
        </w:rPr>
        <w:t>On the UE side Data Collection</w:t>
      </w:r>
    </w:p>
    <w:p w14:paraId="12FB07A5" w14:textId="39096E7B" w:rsidR="00CD3B52" w:rsidRDefault="000119F5" w:rsidP="000119F5">
      <w:pPr>
        <w:rPr>
          <w:rFonts w:ascii="Arial" w:hAnsi="Arial" w:cs="Arial"/>
        </w:rPr>
      </w:pPr>
      <w:r w:rsidRPr="000119F5">
        <w:rPr>
          <w:rFonts w:ascii="Arial" w:hAnsi="Arial" w:cs="Arial"/>
          <w:sz w:val="22"/>
          <w:szCs w:val="22"/>
          <w:lang w:eastAsia="zh-CN"/>
        </w:rPr>
        <w:t xml:space="preserve">Based on </w:t>
      </w:r>
      <w:r>
        <w:rPr>
          <w:rFonts w:ascii="Arial" w:hAnsi="Arial" w:cs="Arial"/>
        </w:rPr>
        <w:t>a</w:t>
      </w:r>
      <w:r w:rsidRPr="00C33D15">
        <w:rPr>
          <w:rFonts w:ascii="Arial" w:hAnsi="Arial" w:cs="Arial"/>
        </w:rPr>
        <w:t xml:space="preserve"> way forward for UE-side data collection endorsed in RP-243307 </w:t>
      </w:r>
      <w:r>
        <w:rPr>
          <w:rFonts w:ascii="Arial" w:hAnsi="Arial" w:cs="Arial"/>
        </w:rPr>
        <w:t xml:space="preserve">[1], RAN2 should further study </w:t>
      </w:r>
    </w:p>
    <w:p w14:paraId="6463193B" w14:textId="1E601C87" w:rsidR="000119F5" w:rsidRDefault="000119F5" w:rsidP="000119F5">
      <w:pPr>
        <w:pStyle w:val="ListParagraph"/>
        <w:numPr>
          <w:ilvl w:val="0"/>
          <w:numId w:val="32"/>
        </w:numPr>
        <w:rPr>
          <w:rFonts w:ascii="Arial" w:hAnsi="Arial" w:cs="Arial"/>
          <w:sz w:val="22"/>
          <w:szCs w:val="22"/>
          <w:lang w:eastAsia="zh-CN"/>
        </w:rPr>
      </w:pPr>
      <w:r>
        <w:rPr>
          <w:rFonts w:ascii="Arial" w:hAnsi="Arial" w:cs="Arial"/>
          <w:sz w:val="22"/>
          <w:szCs w:val="22"/>
          <w:lang w:eastAsia="zh-CN"/>
        </w:rPr>
        <w:t xml:space="preserve">How UP-based solution 2 and UP-based solution 3 would work (e.g., with or without NG-RAN involvement), </w:t>
      </w:r>
    </w:p>
    <w:p w14:paraId="0BA2BB69" w14:textId="103181D1" w:rsidR="000119F5" w:rsidRDefault="000119F5" w:rsidP="000119F5">
      <w:pPr>
        <w:pStyle w:val="ListParagraph"/>
        <w:numPr>
          <w:ilvl w:val="0"/>
          <w:numId w:val="32"/>
        </w:numPr>
        <w:rPr>
          <w:rFonts w:ascii="Arial" w:hAnsi="Arial" w:cs="Arial"/>
          <w:sz w:val="22"/>
          <w:szCs w:val="22"/>
          <w:lang w:eastAsia="zh-CN"/>
        </w:rPr>
      </w:pPr>
      <w:r>
        <w:rPr>
          <w:rFonts w:ascii="Arial" w:hAnsi="Arial" w:cs="Arial"/>
          <w:sz w:val="22"/>
          <w:szCs w:val="22"/>
          <w:lang w:eastAsia="zh-CN"/>
        </w:rPr>
        <w:t>Issues associated with transferring collected data using the user plane and control plane in Solution 2 and Solution 3.</w:t>
      </w:r>
    </w:p>
    <w:p w14:paraId="45A7D794" w14:textId="77777777" w:rsidR="000119F5" w:rsidRDefault="000119F5" w:rsidP="000119F5">
      <w:pPr>
        <w:rPr>
          <w:rFonts w:ascii="Arial" w:hAnsi="Arial" w:cs="Arial"/>
          <w:sz w:val="22"/>
          <w:szCs w:val="22"/>
          <w:lang w:eastAsia="zh-CN"/>
        </w:rPr>
      </w:pPr>
    </w:p>
    <w:p w14:paraId="31FA3AD4" w14:textId="7CCE0C44" w:rsidR="000119F5" w:rsidRDefault="000119F5" w:rsidP="000119F5">
      <w:pPr>
        <w:rPr>
          <w:rFonts w:ascii="Arial" w:hAnsi="Arial" w:cs="Arial"/>
          <w:sz w:val="22"/>
          <w:szCs w:val="22"/>
          <w:lang w:eastAsia="zh-CN"/>
        </w:rPr>
      </w:pPr>
      <w:r>
        <w:rPr>
          <w:rFonts w:ascii="Arial" w:hAnsi="Arial" w:cs="Arial"/>
          <w:sz w:val="22"/>
          <w:szCs w:val="22"/>
          <w:lang w:eastAsia="zh-CN"/>
        </w:rPr>
        <w:t xml:space="preserve">RAN2 is not expected to prioritize a solution in its further study. </w:t>
      </w:r>
    </w:p>
    <w:p w14:paraId="59BBF7C1" w14:textId="77777777" w:rsidR="000119F5" w:rsidRDefault="000119F5" w:rsidP="000119F5">
      <w:pPr>
        <w:rPr>
          <w:rFonts w:ascii="Arial" w:hAnsi="Arial" w:cs="Arial"/>
          <w:sz w:val="22"/>
          <w:szCs w:val="22"/>
          <w:lang w:eastAsia="zh-CN"/>
        </w:rPr>
      </w:pPr>
    </w:p>
    <w:p w14:paraId="2A4EBA28" w14:textId="77777777" w:rsidR="000119F5" w:rsidRPr="007F41DE" w:rsidRDefault="000119F5" w:rsidP="000119F5">
      <w:pPr>
        <w:rPr>
          <w:rFonts w:ascii="Arial" w:hAnsi="Arial" w:cs="Arial"/>
          <w:b/>
          <w:bCs/>
          <w:szCs w:val="20"/>
          <w:lang w:eastAsia="zh-CN"/>
        </w:rPr>
      </w:pPr>
      <w:r w:rsidRPr="00FF2358">
        <w:rPr>
          <w:rFonts w:ascii="Arial" w:hAnsi="Arial" w:cs="Arial"/>
          <w:b/>
          <w:bCs/>
          <w:szCs w:val="20"/>
          <w:lang w:eastAsia="zh-CN"/>
        </w:rPr>
        <w:t xml:space="preserve">Observation 1:  Based on </w:t>
      </w:r>
      <w:r w:rsidRPr="007F41DE">
        <w:rPr>
          <w:rFonts w:ascii="Arial" w:hAnsi="Arial" w:cs="Arial"/>
          <w:b/>
          <w:bCs/>
          <w:szCs w:val="20"/>
          <w:lang w:eastAsia="zh-CN"/>
        </w:rPr>
        <w:t xml:space="preserve">a way forward for UE-side data collection endorsed in RP-243307 [1], RAN2 should further study </w:t>
      </w:r>
    </w:p>
    <w:p w14:paraId="2948497A" w14:textId="77777777" w:rsidR="000119F5" w:rsidRPr="007F41DE" w:rsidRDefault="000119F5" w:rsidP="000119F5">
      <w:pPr>
        <w:pStyle w:val="ListParagraph"/>
        <w:numPr>
          <w:ilvl w:val="0"/>
          <w:numId w:val="32"/>
        </w:numPr>
        <w:rPr>
          <w:rFonts w:ascii="Arial" w:hAnsi="Arial" w:cs="Arial"/>
          <w:b/>
          <w:bCs/>
          <w:szCs w:val="20"/>
          <w:lang w:eastAsia="zh-CN"/>
        </w:rPr>
      </w:pPr>
      <w:r w:rsidRPr="007F41DE">
        <w:rPr>
          <w:rFonts w:ascii="Arial" w:hAnsi="Arial" w:cs="Arial"/>
          <w:b/>
          <w:bCs/>
          <w:szCs w:val="20"/>
          <w:lang w:eastAsia="zh-CN"/>
        </w:rPr>
        <w:t xml:space="preserve">How UP-based solution 2 and UP-based solution 3 would work (e.g., with or without NG-RAN involvement), </w:t>
      </w:r>
    </w:p>
    <w:p w14:paraId="5537A8F5" w14:textId="77777777" w:rsidR="000119F5" w:rsidRPr="007F41DE" w:rsidRDefault="000119F5" w:rsidP="000119F5">
      <w:pPr>
        <w:pStyle w:val="ListParagraph"/>
        <w:numPr>
          <w:ilvl w:val="0"/>
          <w:numId w:val="32"/>
        </w:numPr>
        <w:rPr>
          <w:rFonts w:ascii="Arial" w:hAnsi="Arial" w:cs="Arial"/>
          <w:b/>
          <w:bCs/>
          <w:szCs w:val="20"/>
          <w:lang w:eastAsia="zh-CN"/>
        </w:rPr>
      </w:pPr>
      <w:r w:rsidRPr="007F41DE">
        <w:rPr>
          <w:rFonts w:ascii="Arial" w:hAnsi="Arial" w:cs="Arial"/>
          <w:b/>
          <w:bCs/>
          <w:szCs w:val="20"/>
          <w:lang w:eastAsia="zh-CN"/>
        </w:rPr>
        <w:t>Issues associated with transferring collected data using the user plane and control plane in Solution 2 and Solution 3.</w:t>
      </w:r>
    </w:p>
    <w:p w14:paraId="0C6D67E8" w14:textId="53599E76" w:rsidR="000119F5" w:rsidRPr="007F41DE" w:rsidRDefault="000119F5" w:rsidP="000119F5">
      <w:pPr>
        <w:rPr>
          <w:rFonts w:ascii="Arial" w:hAnsi="Arial" w:cs="Arial"/>
          <w:b/>
          <w:bCs/>
          <w:szCs w:val="20"/>
          <w:lang w:eastAsia="zh-CN"/>
        </w:rPr>
      </w:pPr>
    </w:p>
    <w:p w14:paraId="50F21620" w14:textId="15E0B483" w:rsidR="000119F5" w:rsidRPr="007F41DE" w:rsidRDefault="000119F5" w:rsidP="000119F5">
      <w:pPr>
        <w:rPr>
          <w:rFonts w:ascii="Arial" w:hAnsi="Arial" w:cs="Arial"/>
          <w:b/>
          <w:bCs/>
          <w:szCs w:val="20"/>
          <w:lang w:eastAsia="zh-CN"/>
        </w:rPr>
      </w:pPr>
      <w:r w:rsidRPr="007F41DE">
        <w:rPr>
          <w:rFonts w:ascii="Arial" w:hAnsi="Arial" w:cs="Arial"/>
          <w:b/>
          <w:bCs/>
          <w:szCs w:val="20"/>
          <w:lang w:eastAsia="zh-CN"/>
        </w:rPr>
        <w:t xml:space="preserve">Observation 2: RAN2 is not expected to prioritize or deprioritize a solution in its further study. </w:t>
      </w:r>
    </w:p>
    <w:p w14:paraId="332D3938" w14:textId="77777777" w:rsidR="000119F5" w:rsidRPr="000119F5" w:rsidRDefault="000119F5" w:rsidP="000119F5">
      <w:pPr>
        <w:rPr>
          <w:rFonts w:ascii="Arial" w:hAnsi="Arial" w:cs="Arial"/>
          <w:sz w:val="22"/>
          <w:szCs w:val="22"/>
          <w:lang w:eastAsia="zh-CN"/>
        </w:rPr>
      </w:pPr>
    </w:p>
    <w:p w14:paraId="7B147754" w14:textId="69F26434" w:rsidR="006432A3" w:rsidRDefault="00C33D15" w:rsidP="00C33D15">
      <w:pPr>
        <w:spacing w:after="120"/>
        <w:outlineLvl w:val="1"/>
        <w:rPr>
          <w:rFonts w:ascii="Arial" w:hAnsi="Arial" w:cs="Arial"/>
          <w:b/>
          <w:bCs/>
          <w:sz w:val="22"/>
          <w:szCs w:val="22"/>
          <w:lang w:eastAsia="zh-CN"/>
        </w:rPr>
      </w:pPr>
      <w:r w:rsidRPr="00C33D15">
        <w:rPr>
          <w:rFonts w:ascii="Arial" w:hAnsi="Arial" w:cs="Arial"/>
          <w:b/>
          <w:bCs/>
          <w:sz w:val="22"/>
          <w:szCs w:val="22"/>
          <w:lang w:eastAsia="zh-CN"/>
        </w:rPr>
        <w:t>2.1</w:t>
      </w:r>
      <w:r w:rsidR="00DE690C">
        <w:rPr>
          <w:rFonts w:ascii="Arial" w:hAnsi="Arial" w:cs="Arial"/>
          <w:b/>
          <w:bCs/>
          <w:sz w:val="22"/>
          <w:szCs w:val="22"/>
          <w:lang w:eastAsia="zh-CN"/>
        </w:rPr>
        <w:tab/>
      </w:r>
      <w:r>
        <w:rPr>
          <w:rFonts w:ascii="Arial" w:hAnsi="Arial" w:cs="Arial"/>
          <w:b/>
          <w:bCs/>
          <w:sz w:val="22"/>
          <w:szCs w:val="22"/>
          <w:lang w:eastAsia="zh-CN"/>
        </w:rPr>
        <w:t>UE-side data collection for RAN-centric use cases</w:t>
      </w:r>
    </w:p>
    <w:p w14:paraId="45A20F97" w14:textId="065FB0B9" w:rsidR="00DE690C" w:rsidRDefault="00DE690C" w:rsidP="00105165">
      <w:pPr>
        <w:spacing w:after="120"/>
        <w:outlineLvl w:val="2"/>
        <w:rPr>
          <w:rFonts w:ascii="Arial" w:hAnsi="Arial" w:cs="Arial"/>
          <w:b/>
          <w:bCs/>
          <w:sz w:val="22"/>
          <w:szCs w:val="22"/>
          <w:lang w:eastAsia="zh-CN"/>
        </w:rPr>
      </w:pPr>
      <w:r>
        <w:rPr>
          <w:rFonts w:ascii="Arial" w:hAnsi="Arial" w:cs="Arial"/>
          <w:b/>
          <w:bCs/>
          <w:sz w:val="22"/>
          <w:szCs w:val="22"/>
          <w:lang w:eastAsia="zh-CN"/>
        </w:rPr>
        <w:t>2.1.1</w:t>
      </w:r>
      <w:r>
        <w:rPr>
          <w:rFonts w:ascii="Arial" w:hAnsi="Arial" w:cs="Arial"/>
          <w:b/>
          <w:bCs/>
          <w:sz w:val="22"/>
          <w:szCs w:val="22"/>
          <w:lang w:eastAsia="zh-CN"/>
        </w:rPr>
        <w:tab/>
        <w:t>RAN Aspects Related to Data Transfer over UP</w:t>
      </w:r>
    </w:p>
    <w:p w14:paraId="29D1FC0F" w14:textId="4251051E" w:rsidR="00724CA6" w:rsidRDefault="00A21595" w:rsidP="00105165">
      <w:pPr>
        <w:rPr>
          <w:rFonts w:ascii="Arial" w:hAnsi="Arial" w:cs="Arial"/>
          <w:szCs w:val="20"/>
          <w:lang w:eastAsia="zh-CN"/>
        </w:rPr>
      </w:pPr>
      <w:r>
        <w:rPr>
          <w:rFonts w:ascii="Arial" w:hAnsi="Arial" w:cs="Arial"/>
          <w:szCs w:val="20"/>
          <w:lang w:eastAsia="zh-CN"/>
        </w:rPr>
        <w:t xml:space="preserve">In the legacy procedures, the NG-RAN is responsible for admission control of the PDU based on information/parameters provided by the 5GC. </w:t>
      </w:r>
      <w:r w:rsidR="00724CA6">
        <w:rPr>
          <w:rFonts w:ascii="Arial" w:hAnsi="Arial" w:cs="Arial"/>
          <w:szCs w:val="20"/>
          <w:lang w:eastAsia="zh-CN"/>
        </w:rPr>
        <w:t xml:space="preserve">Following the legacy procedures, the NG-RAN can perform the admission control of the PDU session for the data collection report over UP. However, the following issues should be left to SA2 to determine </w:t>
      </w:r>
    </w:p>
    <w:p w14:paraId="4D272BA8" w14:textId="77777777" w:rsidR="00724CA6" w:rsidRDefault="00724CA6" w:rsidP="00724CA6">
      <w:pPr>
        <w:pStyle w:val="ListParagraph"/>
        <w:numPr>
          <w:ilvl w:val="0"/>
          <w:numId w:val="32"/>
        </w:numPr>
        <w:rPr>
          <w:rFonts w:ascii="Arial" w:hAnsi="Arial" w:cs="Arial"/>
          <w:szCs w:val="20"/>
          <w:lang w:eastAsia="zh-CN"/>
        </w:rPr>
      </w:pPr>
      <w:r>
        <w:rPr>
          <w:rFonts w:ascii="Arial" w:hAnsi="Arial" w:cs="Arial"/>
          <w:szCs w:val="20"/>
          <w:lang w:eastAsia="zh-CN"/>
        </w:rPr>
        <w:t>Whether the data collection report can share the PDU session with other traffic?</w:t>
      </w:r>
    </w:p>
    <w:p w14:paraId="0DCB8201" w14:textId="53A82400" w:rsidR="00724CA6" w:rsidRDefault="00724CA6" w:rsidP="00724CA6">
      <w:pPr>
        <w:pStyle w:val="ListParagraph"/>
        <w:numPr>
          <w:ilvl w:val="0"/>
          <w:numId w:val="32"/>
        </w:numPr>
        <w:rPr>
          <w:rFonts w:ascii="Arial" w:hAnsi="Arial" w:cs="Arial"/>
          <w:szCs w:val="20"/>
          <w:lang w:eastAsia="zh-CN"/>
        </w:rPr>
      </w:pPr>
      <w:r>
        <w:rPr>
          <w:rFonts w:ascii="Arial" w:hAnsi="Arial" w:cs="Arial"/>
          <w:szCs w:val="20"/>
          <w:lang w:eastAsia="zh-CN"/>
        </w:rPr>
        <w:t>What information/parameters are used by the NG-RAN for the admission control of PDUs corresponding to the UE-side data collection report?</w:t>
      </w:r>
    </w:p>
    <w:p w14:paraId="2D547A1F" w14:textId="77777777" w:rsidR="00724CA6" w:rsidRDefault="00724CA6" w:rsidP="00724CA6">
      <w:pPr>
        <w:rPr>
          <w:rFonts w:ascii="Arial" w:hAnsi="Arial" w:cs="Arial"/>
          <w:szCs w:val="20"/>
          <w:lang w:eastAsia="zh-CN"/>
        </w:rPr>
      </w:pPr>
    </w:p>
    <w:p w14:paraId="278C969B" w14:textId="7330FA61" w:rsidR="00105165" w:rsidRDefault="00724CA6" w:rsidP="00724CA6">
      <w:pPr>
        <w:rPr>
          <w:rFonts w:ascii="Arial" w:hAnsi="Arial" w:cs="Arial"/>
          <w:b/>
          <w:bCs/>
          <w:szCs w:val="20"/>
          <w:lang w:eastAsia="zh-CN"/>
        </w:rPr>
      </w:pPr>
      <w:r w:rsidRPr="00724CA6">
        <w:rPr>
          <w:rFonts w:ascii="Arial" w:hAnsi="Arial" w:cs="Arial"/>
          <w:b/>
          <w:bCs/>
          <w:szCs w:val="20"/>
          <w:lang w:eastAsia="zh-CN"/>
        </w:rPr>
        <w:t>Proposal 1: Following the legacy procedures, the NG-RAN is responsible for admission control of the PDU based on information/parameters provided by the 5GC.</w:t>
      </w:r>
    </w:p>
    <w:p w14:paraId="268CBD10" w14:textId="77777777" w:rsidR="00724CA6" w:rsidRDefault="00724CA6" w:rsidP="00724CA6">
      <w:pPr>
        <w:rPr>
          <w:rFonts w:ascii="Arial" w:hAnsi="Arial" w:cs="Arial"/>
          <w:b/>
          <w:bCs/>
          <w:szCs w:val="20"/>
          <w:lang w:eastAsia="zh-CN"/>
        </w:rPr>
      </w:pPr>
    </w:p>
    <w:p w14:paraId="60BD0FBA" w14:textId="09F61CCD" w:rsidR="00724CA6" w:rsidRPr="00724CA6" w:rsidRDefault="00724CA6" w:rsidP="00724CA6">
      <w:pPr>
        <w:rPr>
          <w:rFonts w:ascii="Arial" w:hAnsi="Arial" w:cs="Arial"/>
          <w:b/>
          <w:lang w:eastAsia="zh-CN"/>
        </w:rPr>
      </w:pPr>
      <w:r w:rsidRPr="0E44E97B">
        <w:rPr>
          <w:rFonts w:ascii="Arial" w:hAnsi="Arial" w:cs="Arial"/>
          <w:b/>
          <w:lang w:eastAsia="zh-CN"/>
        </w:rPr>
        <w:t>Proposal 2: SA2 should further study the following</w:t>
      </w:r>
      <w:r w:rsidR="599B41E5" w:rsidRPr="0E44E97B">
        <w:rPr>
          <w:rFonts w:ascii="Arial" w:hAnsi="Arial" w:cs="Arial"/>
          <w:b/>
          <w:bCs/>
          <w:lang w:eastAsia="zh-CN"/>
        </w:rPr>
        <w:t>:</w:t>
      </w:r>
      <w:r w:rsidRPr="0E44E97B">
        <w:rPr>
          <w:rFonts w:ascii="Arial" w:hAnsi="Arial" w:cs="Arial"/>
          <w:b/>
          <w:lang w:eastAsia="zh-CN"/>
        </w:rPr>
        <w:t xml:space="preserve"> </w:t>
      </w:r>
    </w:p>
    <w:p w14:paraId="44306F4B" w14:textId="77777777" w:rsidR="00724CA6" w:rsidRPr="00724CA6" w:rsidRDefault="00724CA6" w:rsidP="00724CA6">
      <w:pPr>
        <w:pStyle w:val="ListParagraph"/>
        <w:numPr>
          <w:ilvl w:val="0"/>
          <w:numId w:val="32"/>
        </w:numPr>
        <w:rPr>
          <w:rFonts w:ascii="Arial" w:hAnsi="Arial" w:cs="Arial"/>
          <w:b/>
          <w:bCs/>
          <w:szCs w:val="20"/>
          <w:lang w:eastAsia="zh-CN"/>
        </w:rPr>
      </w:pPr>
      <w:r w:rsidRPr="00724CA6">
        <w:rPr>
          <w:rFonts w:ascii="Arial" w:hAnsi="Arial" w:cs="Arial"/>
          <w:b/>
          <w:bCs/>
          <w:szCs w:val="20"/>
          <w:lang w:eastAsia="zh-CN"/>
        </w:rPr>
        <w:t>Whether the data collection report can share the PDU session with other traffic?</w:t>
      </w:r>
    </w:p>
    <w:p w14:paraId="112A6DFB" w14:textId="77777777" w:rsidR="00724CA6" w:rsidRPr="00724CA6" w:rsidRDefault="00724CA6" w:rsidP="00724CA6">
      <w:pPr>
        <w:pStyle w:val="ListParagraph"/>
        <w:numPr>
          <w:ilvl w:val="0"/>
          <w:numId w:val="32"/>
        </w:numPr>
        <w:rPr>
          <w:rFonts w:ascii="Arial" w:hAnsi="Arial" w:cs="Arial"/>
          <w:b/>
          <w:bCs/>
          <w:szCs w:val="20"/>
          <w:lang w:eastAsia="zh-CN"/>
        </w:rPr>
      </w:pPr>
      <w:r w:rsidRPr="00724CA6">
        <w:rPr>
          <w:rFonts w:ascii="Arial" w:hAnsi="Arial" w:cs="Arial"/>
          <w:b/>
          <w:bCs/>
          <w:szCs w:val="20"/>
          <w:lang w:eastAsia="zh-CN"/>
        </w:rPr>
        <w:t>What information/parameters are used by the NG-RAN for the admission control of PDUs corresponding to the UE-side data collection report?</w:t>
      </w:r>
    </w:p>
    <w:p w14:paraId="70B347E4" w14:textId="77777777" w:rsidR="00724CA6" w:rsidRPr="00724CA6" w:rsidRDefault="00724CA6" w:rsidP="00724CA6">
      <w:pPr>
        <w:rPr>
          <w:rFonts w:ascii="Arial" w:hAnsi="Arial" w:cs="Arial"/>
          <w:b/>
          <w:bCs/>
          <w:szCs w:val="20"/>
          <w:lang w:eastAsia="zh-CN"/>
        </w:rPr>
      </w:pPr>
    </w:p>
    <w:p w14:paraId="75D66068" w14:textId="4A376660" w:rsidR="00DE690C" w:rsidRDefault="00DE690C" w:rsidP="00105165">
      <w:pPr>
        <w:spacing w:after="120"/>
        <w:outlineLvl w:val="2"/>
        <w:rPr>
          <w:rFonts w:ascii="Arial" w:hAnsi="Arial" w:cs="Arial"/>
          <w:b/>
          <w:bCs/>
          <w:sz w:val="22"/>
          <w:szCs w:val="22"/>
          <w:lang w:eastAsia="zh-CN"/>
        </w:rPr>
      </w:pPr>
      <w:r>
        <w:rPr>
          <w:rFonts w:ascii="Arial" w:hAnsi="Arial" w:cs="Arial"/>
          <w:b/>
          <w:bCs/>
          <w:sz w:val="22"/>
          <w:szCs w:val="22"/>
          <w:lang w:eastAsia="zh-CN"/>
        </w:rPr>
        <w:t>2.1.2</w:t>
      </w:r>
      <w:r>
        <w:rPr>
          <w:rFonts w:ascii="Arial" w:hAnsi="Arial" w:cs="Arial"/>
          <w:b/>
          <w:bCs/>
          <w:sz w:val="22"/>
          <w:szCs w:val="22"/>
          <w:lang w:eastAsia="zh-CN"/>
        </w:rPr>
        <w:tab/>
      </w:r>
      <w:r w:rsidR="00F7560B">
        <w:rPr>
          <w:rFonts w:ascii="Arial" w:hAnsi="Arial" w:cs="Arial"/>
          <w:b/>
          <w:bCs/>
          <w:sz w:val="22"/>
          <w:szCs w:val="22"/>
          <w:lang w:eastAsia="zh-CN"/>
        </w:rPr>
        <w:t>NG-</w:t>
      </w:r>
      <w:r>
        <w:rPr>
          <w:rFonts w:ascii="Arial" w:hAnsi="Arial" w:cs="Arial"/>
          <w:b/>
          <w:bCs/>
          <w:sz w:val="22"/>
          <w:szCs w:val="22"/>
          <w:lang w:eastAsia="zh-CN"/>
        </w:rPr>
        <w:t xml:space="preserve">RAN Involvement in Configuration and Data Transfer </w:t>
      </w:r>
    </w:p>
    <w:p w14:paraId="59C04B34" w14:textId="02E897EA" w:rsidR="009E1EAB" w:rsidRPr="009E1EAB" w:rsidRDefault="009E1EAB" w:rsidP="00147020">
      <w:pPr>
        <w:spacing w:after="120"/>
        <w:outlineLvl w:val="3"/>
        <w:rPr>
          <w:rFonts w:ascii="Arial" w:hAnsi="Arial" w:cs="Arial"/>
          <w:b/>
          <w:bCs/>
          <w:szCs w:val="20"/>
          <w:lang w:eastAsia="zh-CN"/>
        </w:rPr>
      </w:pPr>
      <w:r w:rsidRPr="009E1EAB">
        <w:rPr>
          <w:rFonts w:ascii="Arial" w:hAnsi="Arial" w:cs="Arial"/>
          <w:b/>
          <w:bCs/>
          <w:szCs w:val="20"/>
          <w:lang w:eastAsia="zh-CN"/>
        </w:rPr>
        <w:t xml:space="preserve">2.1.2.1 </w:t>
      </w:r>
      <w:r w:rsidR="001F7D8C">
        <w:rPr>
          <w:rFonts w:ascii="Arial" w:hAnsi="Arial" w:cs="Arial"/>
          <w:b/>
          <w:bCs/>
          <w:szCs w:val="20"/>
          <w:lang w:eastAsia="zh-CN"/>
        </w:rPr>
        <w:t>Signaling for UE Side Data Collection</w:t>
      </w:r>
    </w:p>
    <w:p w14:paraId="2EED353E" w14:textId="70D0E1AA" w:rsidR="005B65CB" w:rsidRDefault="001F7D8C" w:rsidP="00F7560B">
      <w:pPr>
        <w:rPr>
          <w:rFonts w:ascii="Arial" w:hAnsi="Arial" w:cs="Arial"/>
          <w:szCs w:val="20"/>
          <w:lang w:eastAsia="zh-CN"/>
        </w:rPr>
      </w:pPr>
      <w:r w:rsidRPr="001F7D8C">
        <w:rPr>
          <w:rFonts w:ascii="Arial" w:hAnsi="Arial" w:cs="Arial"/>
          <w:szCs w:val="20"/>
          <w:lang w:eastAsia="zh-CN"/>
        </w:rPr>
        <w:t xml:space="preserve">In </w:t>
      </w:r>
      <w:r w:rsidR="005B65CB">
        <w:rPr>
          <w:rFonts w:ascii="Arial" w:hAnsi="Arial" w:cs="Arial"/>
          <w:szCs w:val="20"/>
          <w:lang w:eastAsia="zh-CN"/>
        </w:rPr>
        <w:t xml:space="preserve">the </w:t>
      </w:r>
      <w:r w:rsidRPr="001F7D8C">
        <w:rPr>
          <w:rFonts w:ascii="Arial" w:hAnsi="Arial" w:cs="Arial"/>
          <w:szCs w:val="20"/>
          <w:lang w:eastAsia="zh-CN"/>
        </w:rPr>
        <w:t>RAN2#129 meeting [</w:t>
      </w:r>
      <w:r w:rsidR="00D86EF6">
        <w:rPr>
          <w:rFonts w:ascii="Arial" w:hAnsi="Arial" w:cs="Arial"/>
          <w:szCs w:val="20"/>
          <w:lang w:eastAsia="zh-CN"/>
        </w:rPr>
        <w:t>13</w:t>
      </w:r>
      <w:r w:rsidRPr="001F7D8C">
        <w:rPr>
          <w:rFonts w:ascii="Arial" w:hAnsi="Arial" w:cs="Arial"/>
          <w:szCs w:val="20"/>
          <w:lang w:eastAsia="zh-CN"/>
        </w:rPr>
        <w:t>],</w:t>
      </w:r>
      <w:r w:rsidR="005B65CB">
        <w:rPr>
          <w:rFonts w:ascii="Arial" w:hAnsi="Arial" w:cs="Arial"/>
          <w:szCs w:val="20"/>
          <w:lang w:eastAsia="zh-CN"/>
        </w:rPr>
        <w:t xml:space="preserve"> RAN2 agreed to extend the agreements on beam management as a general framework for data collection configuration</w:t>
      </w:r>
    </w:p>
    <w:p w14:paraId="3C650EE9" w14:textId="77777777" w:rsidR="005B65CB" w:rsidRDefault="005B65CB" w:rsidP="00F7560B">
      <w:pPr>
        <w:rPr>
          <w:rFonts w:ascii="Arial" w:hAnsi="Arial" w:cs="Arial"/>
          <w:szCs w:val="20"/>
          <w:lang w:eastAsia="zh-CN"/>
        </w:rPr>
      </w:pPr>
    </w:p>
    <w:tbl>
      <w:tblPr>
        <w:tblStyle w:val="TableGrid"/>
        <w:tblW w:w="0" w:type="auto"/>
        <w:tblInd w:w="445" w:type="dxa"/>
        <w:tblLook w:val="04A0" w:firstRow="1" w:lastRow="0" w:firstColumn="1" w:lastColumn="0" w:noHBand="0" w:noVBand="1"/>
      </w:tblPr>
      <w:tblGrid>
        <w:gridCol w:w="8615"/>
      </w:tblGrid>
      <w:tr w:rsidR="005B65CB" w14:paraId="34B16DEA" w14:textId="77777777" w:rsidTr="005B65CB">
        <w:tc>
          <w:tcPr>
            <w:tcW w:w="8615" w:type="dxa"/>
          </w:tcPr>
          <w:p w14:paraId="5F35C3F1" w14:textId="77777777" w:rsidR="005B65CB" w:rsidRDefault="005B65CB" w:rsidP="005B65CB">
            <w:pPr>
              <w:pStyle w:val="Agreement"/>
              <w:numPr>
                <w:ilvl w:val="0"/>
                <w:numId w:val="0"/>
              </w:numPr>
            </w:pPr>
            <w:r>
              <w:t>Agreements</w:t>
            </w:r>
          </w:p>
          <w:p w14:paraId="2CAAD0CA" w14:textId="77777777" w:rsidR="005B65CB" w:rsidRPr="008569C1" w:rsidRDefault="005B65CB" w:rsidP="005B65CB">
            <w:pPr>
              <w:pStyle w:val="Agreement"/>
              <w:numPr>
                <w:ilvl w:val="0"/>
                <w:numId w:val="0"/>
              </w:numPr>
              <w:ind w:left="360" w:hanging="360"/>
            </w:pPr>
            <w:r w:rsidRPr="008569C1">
              <w:t xml:space="preserve">Extend the following agreements on data collection configuration in AI/ML based beam management to general UE-side data collection configuration: </w:t>
            </w:r>
          </w:p>
          <w:p w14:paraId="30189FDD" w14:textId="77777777" w:rsidR="005B65CB" w:rsidRPr="00D16049" w:rsidRDefault="005B65CB" w:rsidP="005B65CB">
            <w:pPr>
              <w:pStyle w:val="Agreement"/>
              <w:numPr>
                <w:ilvl w:val="0"/>
                <w:numId w:val="39"/>
              </w:numPr>
              <w:ind w:left="720"/>
              <w:rPr>
                <w:b w:val="0"/>
                <w:bCs/>
              </w:rPr>
            </w:pPr>
            <w:r w:rsidRPr="00D16049">
              <w:rPr>
                <w:b w:val="0"/>
                <w:bCs/>
              </w:rPr>
              <w:t>Data collection related configuration(s) and associated ID(s</w:t>
            </w:r>
            <w:proofErr w:type="gramStart"/>
            <w:r w:rsidRPr="00D16049">
              <w:rPr>
                <w:b w:val="0"/>
                <w:bCs/>
              </w:rPr>
              <w:t>)(</w:t>
            </w:r>
            <w:proofErr w:type="gramEnd"/>
            <w:r w:rsidRPr="00D16049">
              <w:rPr>
                <w:b w:val="0"/>
                <w:bCs/>
              </w:rPr>
              <w:t>if needed) can be included in training data collection configuration.</w:t>
            </w:r>
          </w:p>
          <w:p w14:paraId="3BB9A9E4" w14:textId="77777777" w:rsidR="005B65CB" w:rsidRPr="00D16049" w:rsidRDefault="005B65CB" w:rsidP="005B65CB">
            <w:pPr>
              <w:pStyle w:val="Agreement"/>
              <w:numPr>
                <w:ilvl w:val="0"/>
                <w:numId w:val="39"/>
              </w:numPr>
              <w:ind w:left="720"/>
              <w:rPr>
                <w:b w:val="0"/>
                <w:bCs/>
              </w:rPr>
            </w:pPr>
            <w:r w:rsidRPr="00D16049">
              <w:rPr>
                <w:b w:val="0"/>
                <w:bCs/>
              </w:rPr>
              <w:t xml:space="preserve">For data collection configuration UE-side model training, the UE can send a request </w:t>
            </w:r>
            <w:r>
              <w:rPr>
                <w:b w:val="0"/>
                <w:bCs/>
              </w:rPr>
              <w:t xml:space="preserve">for </w:t>
            </w:r>
            <w:r w:rsidRPr="00D16049">
              <w:rPr>
                <w:b w:val="0"/>
                <w:bCs/>
              </w:rPr>
              <w:t>data collection</w:t>
            </w:r>
            <w:r>
              <w:rPr>
                <w:b w:val="0"/>
                <w:bCs/>
              </w:rPr>
              <w:t xml:space="preserve"> (e.g. start/stop)</w:t>
            </w:r>
            <w:r w:rsidRPr="00D16049">
              <w:rPr>
                <w:b w:val="0"/>
                <w:bCs/>
              </w:rPr>
              <w:t>.</w:t>
            </w:r>
            <w:r>
              <w:rPr>
                <w:b w:val="0"/>
                <w:bCs/>
              </w:rPr>
              <w:t xml:space="preserve">  FFS whether a suggested data collection configuration/associated IDs (if specified)/parameters can be provided to the network.</w:t>
            </w:r>
          </w:p>
          <w:p w14:paraId="5CB76A0A" w14:textId="77777777" w:rsidR="005B65CB" w:rsidRPr="00D16049" w:rsidRDefault="005B65CB" w:rsidP="005B65CB">
            <w:pPr>
              <w:pStyle w:val="Agreement"/>
              <w:numPr>
                <w:ilvl w:val="0"/>
                <w:numId w:val="39"/>
              </w:numPr>
              <w:ind w:left="720"/>
              <w:rPr>
                <w:b w:val="0"/>
                <w:bCs/>
              </w:rPr>
            </w:pPr>
            <w:r w:rsidRPr="00D16049">
              <w:rPr>
                <w:b w:val="0"/>
                <w:bCs/>
              </w:rPr>
              <w:t xml:space="preserve">The network can provide </w:t>
            </w:r>
            <w:r>
              <w:rPr>
                <w:b w:val="0"/>
                <w:bCs/>
              </w:rPr>
              <w:t xml:space="preserve">or release </w:t>
            </w:r>
            <w:r w:rsidRPr="00D16049">
              <w:rPr>
                <w:b w:val="0"/>
                <w:bCs/>
              </w:rPr>
              <w:t xml:space="preserve">the data collection configuration (at any point in time), with or without UE request.   </w:t>
            </w:r>
          </w:p>
          <w:p w14:paraId="036BF626" w14:textId="77777777" w:rsidR="005B65CB" w:rsidRPr="00D16049" w:rsidRDefault="005B65CB" w:rsidP="005B65CB">
            <w:pPr>
              <w:pStyle w:val="Agreement"/>
              <w:numPr>
                <w:ilvl w:val="0"/>
                <w:numId w:val="39"/>
              </w:numPr>
              <w:ind w:left="720"/>
              <w:rPr>
                <w:b w:val="0"/>
                <w:bCs/>
              </w:rPr>
            </w:pPr>
            <w:r w:rsidRPr="00D16049">
              <w:rPr>
                <w:b w:val="0"/>
                <w:bCs/>
              </w:rPr>
              <w:t>The following methods for network control of the initiation and configuration for data collection:</w:t>
            </w:r>
          </w:p>
          <w:p w14:paraId="5FCED496" w14:textId="77777777" w:rsidR="005B65CB" w:rsidRPr="00D16049" w:rsidRDefault="005B65CB" w:rsidP="005B65CB">
            <w:pPr>
              <w:pStyle w:val="Doc-text2"/>
              <w:numPr>
                <w:ilvl w:val="1"/>
                <w:numId w:val="39"/>
              </w:numPr>
              <w:ind w:left="1440"/>
              <w:rPr>
                <w:bCs/>
              </w:rPr>
            </w:pPr>
            <w:r w:rsidRPr="00D16049">
              <w:rPr>
                <w:bCs/>
              </w:rPr>
              <w:t>The network can decide when to start/stop the data collection and send configuration.</w:t>
            </w:r>
          </w:p>
          <w:p w14:paraId="7FECA636" w14:textId="25847226" w:rsidR="005B65CB" w:rsidRPr="005B65CB" w:rsidRDefault="005B65CB" w:rsidP="00F7560B">
            <w:pPr>
              <w:pStyle w:val="Doc-text2"/>
              <w:numPr>
                <w:ilvl w:val="1"/>
                <w:numId w:val="39"/>
              </w:numPr>
              <w:ind w:left="1440"/>
              <w:rPr>
                <w:bCs/>
              </w:rPr>
            </w:pPr>
            <w:r w:rsidRPr="00D16049">
              <w:rPr>
                <w:bCs/>
              </w:rPr>
              <w:t>The network can configure whether UE is allowed to initiate request for data collection</w:t>
            </w:r>
            <w:r>
              <w:rPr>
                <w:bCs/>
              </w:rPr>
              <w:t xml:space="preserve"> (e.g. start/stop indication)</w:t>
            </w:r>
            <w:r w:rsidRPr="00D16049">
              <w:rPr>
                <w:bCs/>
              </w:rPr>
              <w:t>.</w:t>
            </w:r>
          </w:p>
        </w:tc>
      </w:tr>
    </w:tbl>
    <w:p w14:paraId="07FBF7CB" w14:textId="5D2054E0" w:rsidR="00F7560B" w:rsidRDefault="001F7D8C" w:rsidP="00F7560B">
      <w:pPr>
        <w:rPr>
          <w:rFonts w:ascii="Arial" w:hAnsi="Arial" w:cs="Arial"/>
          <w:szCs w:val="20"/>
          <w:lang w:eastAsia="zh-CN"/>
        </w:rPr>
      </w:pPr>
      <w:r w:rsidRPr="001F7D8C">
        <w:rPr>
          <w:rFonts w:ascii="Arial" w:hAnsi="Arial" w:cs="Arial"/>
          <w:szCs w:val="20"/>
          <w:lang w:eastAsia="zh-CN"/>
        </w:rPr>
        <w:t xml:space="preserve"> </w:t>
      </w:r>
    </w:p>
    <w:p w14:paraId="4F70D571" w14:textId="4A29D658" w:rsidR="00215499" w:rsidRDefault="005B65CB" w:rsidP="00F7560B">
      <w:pPr>
        <w:rPr>
          <w:rFonts w:ascii="Arial" w:hAnsi="Arial" w:cs="Arial"/>
          <w:bCs/>
        </w:rPr>
      </w:pPr>
      <w:r w:rsidRPr="005B65CB">
        <w:rPr>
          <w:rFonts w:ascii="Arial" w:hAnsi="Arial" w:cs="Arial"/>
          <w:szCs w:val="20"/>
          <w:lang w:eastAsia="zh-CN"/>
        </w:rPr>
        <w:t xml:space="preserve">Based on the above agreement in the RAN2#129 meeting, it is FFS </w:t>
      </w:r>
      <w:r w:rsidRPr="005B65CB">
        <w:rPr>
          <w:rFonts w:ascii="Arial" w:hAnsi="Arial" w:cs="Arial"/>
          <w:bCs/>
        </w:rPr>
        <w:t>whether a suggested data collection configuration/associated IDs (if specified)/parameters can be provided to the network</w:t>
      </w:r>
      <w:r w:rsidR="00AF4BBD">
        <w:rPr>
          <w:rFonts w:ascii="Arial" w:hAnsi="Arial" w:cs="Arial"/>
          <w:bCs/>
        </w:rPr>
        <w:t>. This section</w:t>
      </w:r>
      <w:r>
        <w:rPr>
          <w:rFonts w:ascii="Arial" w:hAnsi="Arial" w:cs="Arial"/>
          <w:bCs/>
        </w:rPr>
        <w:t xml:space="preserve"> discuss</w:t>
      </w:r>
      <w:r w:rsidR="00AF4BBD">
        <w:rPr>
          <w:rFonts w:ascii="Arial" w:hAnsi="Arial" w:cs="Arial"/>
          <w:bCs/>
        </w:rPr>
        <w:t>es</w:t>
      </w:r>
      <w:r>
        <w:rPr>
          <w:rFonts w:ascii="Arial" w:hAnsi="Arial" w:cs="Arial"/>
          <w:bCs/>
        </w:rPr>
        <w:t xml:space="preserve"> signaling for UE side data collection configuration</w:t>
      </w:r>
      <w:r w:rsidR="00AF4BBD">
        <w:rPr>
          <w:rFonts w:ascii="Arial" w:hAnsi="Arial" w:cs="Arial"/>
          <w:bCs/>
        </w:rPr>
        <w:t xml:space="preserve"> (see Fig. 2.1.2.1-1)</w:t>
      </w:r>
      <w:r>
        <w:rPr>
          <w:rFonts w:ascii="Arial" w:hAnsi="Arial" w:cs="Arial"/>
          <w:bCs/>
        </w:rPr>
        <w:t xml:space="preserve">. </w:t>
      </w:r>
    </w:p>
    <w:p w14:paraId="220BD72D" w14:textId="77777777" w:rsidR="00AF4BBD" w:rsidRDefault="00AF4BBD" w:rsidP="00F7560B">
      <w:pPr>
        <w:rPr>
          <w:rFonts w:ascii="Arial" w:hAnsi="Arial" w:cs="Arial"/>
          <w:bCs/>
        </w:rPr>
      </w:pPr>
    </w:p>
    <w:p w14:paraId="3390BB75" w14:textId="0F818DD5" w:rsidR="00AF4BBD" w:rsidRDefault="00AF4BBD" w:rsidP="00F7560B">
      <w:pPr>
        <w:rPr>
          <w:rFonts w:ascii="Arial" w:hAnsi="Arial" w:cs="Arial"/>
          <w:bCs/>
        </w:rPr>
      </w:pPr>
      <w:r>
        <w:rPr>
          <w:rFonts w:ascii="Arial" w:hAnsi="Arial" w:cs="Arial"/>
          <w:bCs/>
        </w:rPr>
        <w:t xml:space="preserve">                              </w:t>
      </w:r>
      <w:r>
        <w:rPr>
          <w:rFonts w:ascii="Arial" w:hAnsi="Arial" w:cs="Arial"/>
          <w:bCs/>
          <w:noProof/>
        </w:rPr>
        <w:drawing>
          <wp:inline distT="0" distB="0" distL="0" distR="0" wp14:anchorId="0ED12B14" wp14:editId="21381E3C">
            <wp:extent cx="4693284" cy="3045214"/>
            <wp:effectExtent l="0" t="0" r="0" b="3175"/>
            <wp:docPr id="190951279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02692" cy="3051319"/>
                    </a:xfrm>
                    <a:prstGeom prst="rect">
                      <a:avLst/>
                    </a:prstGeom>
                    <a:noFill/>
                  </pic:spPr>
                </pic:pic>
              </a:graphicData>
            </a:graphic>
          </wp:inline>
        </w:drawing>
      </w:r>
    </w:p>
    <w:p w14:paraId="49F4E5F8" w14:textId="71BC3C3F" w:rsidR="00AF4BBD" w:rsidRDefault="00AF4BBD" w:rsidP="00F7560B">
      <w:pPr>
        <w:rPr>
          <w:rFonts w:ascii="Arial" w:hAnsi="Arial" w:cs="Arial"/>
          <w:bCs/>
        </w:rPr>
      </w:pPr>
      <w:r>
        <w:rPr>
          <w:rFonts w:ascii="Arial" w:hAnsi="Arial" w:cs="Arial"/>
          <w:bCs/>
          <w:noProof/>
        </w:rPr>
        <w:t xml:space="preserve">                   </w:t>
      </w:r>
    </w:p>
    <w:p w14:paraId="22126767" w14:textId="6AC88952" w:rsidR="00AF4BBD" w:rsidRDefault="00AF4BBD" w:rsidP="00F7560B">
      <w:pPr>
        <w:rPr>
          <w:rFonts w:ascii="Arial" w:hAnsi="Arial" w:cs="Arial"/>
          <w:bCs/>
        </w:rPr>
      </w:pPr>
      <w:r>
        <w:rPr>
          <w:rFonts w:ascii="Arial" w:hAnsi="Arial" w:cs="Arial"/>
          <w:bCs/>
        </w:rPr>
        <w:t xml:space="preserve">             Fig 2.1.2.1-1: Signaling for UE side data collection configuration.</w:t>
      </w:r>
    </w:p>
    <w:p w14:paraId="5FABD3C0" w14:textId="77777777" w:rsidR="007B241C" w:rsidRDefault="007B241C" w:rsidP="00F7560B">
      <w:pPr>
        <w:rPr>
          <w:rFonts w:ascii="Arial" w:hAnsi="Arial" w:cs="Arial"/>
          <w:b/>
        </w:rPr>
      </w:pPr>
    </w:p>
    <w:p w14:paraId="1E1A847E" w14:textId="715B8936" w:rsidR="005B65CB" w:rsidRDefault="00AF4BBD" w:rsidP="00F7560B">
      <w:pPr>
        <w:rPr>
          <w:rFonts w:ascii="Arial" w:hAnsi="Arial" w:cs="Arial"/>
          <w:b/>
        </w:rPr>
      </w:pPr>
      <w:r w:rsidRPr="00AF4BBD">
        <w:rPr>
          <w:rFonts w:ascii="Arial" w:hAnsi="Arial" w:cs="Arial"/>
          <w:b/>
        </w:rPr>
        <w:lastRenderedPageBreak/>
        <w:t xml:space="preserve">Proposal 3: RAN2 is requested to consider Fig. 2.1.2.1-1 as signaling for UE side data collection configuration. </w:t>
      </w:r>
      <w:r w:rsidR="005B65CB" w:rsidRPr="00AF4BBD">
        <w:rPr>
          <w:rFonts w:ascii="Arial" w:hAnsi="Arial" w:cs="Arial"/>
          <w:b/>
        </w:rPr>
        <w:t xml:space="preserve"> </w:t>
      </w:r>
    </w:p>
    <w:p w14:paraId="16CAC3CF" w14:textId="77777777" w:rsidR="00AF4BBD" w:rsidRDefault="00AF4BBD" w:rsidP="00F7560B">
      <w:pPr>
        <w:rPr>
          <w:rFonts w:ascii="Arial" w:hAnsi="Arial" w:cs="Arial"/>
          <w:b/>
        </w:rPr>
      </w:pPr>
    </w:p>
    <w:p w14:paraId="0DD896A0" w14:textId="7270D31B" w:rsidR="00AF4BBD" w:rsidRDefault="00AF4BBD" w:rsidP="00F7560B">
      <w:pPr>
        <w:rPr>
          <w:rFonts w:ascii="Arial" w:hAnsi="Arial" w:cs="Arial"/>
          <w:b/>
        </w:rPr>
      </w:pPr>
      <w:r>
        <w:rPr>
          <w:rFonts w:ascii="Arial" w:hAnsi="Arial" w:cs="Arial"/>
          <w:b/>
        </w:rPr>
        <w:t>Proposal 4: For the UE side data collection, the signaling involves the following steps:</w:t>
      </w:r>
    </w:p>
    <w:p w14:paraId="0B520C9E" w14:textId="52E763D9" w:rsidR="00AF4BBD" w:rsidRPr="00AF4BBD" w:rsidRDefault="00AF4BBD" w:rsidP="00AF4BBD">
      <w:pPr>
        <w:pStyle w:val="ListParagraph"/>
        <w:numPr>
          <w:ilvl w:val="0"/>
          <w:numId w:val="32"/>
        </w:numPr>
        <w:rPr>
          <w:rFonts w:ascii="Arial" w:hAnsi="Arial" w:cs="Arial"/>
          <w:b/>
          <w:szCs w:val="20"/>
          <w:lang w:eastAsia="zh-CN"/>
        </w:rPr>
      </w:pPr>
      <w:r w:rsidRPr="00AF4BBD">
        <w:rPr>
          <w:rFonts w:ascii="Arial" w:hAnsi="Arial" w:cs="Arial"/>
          <w:b/>
        </w:rPr>
        <w:t>STEP 1:</w:t>
      </w:r>
      <w:r>
        <w:rPr>
          <w:rFonts w:ascii="Arial" w:hAnsi="Arial" w:cs="Arial"/>
          <w:b/>
        </w:rPr>
        <w:t xml:space="preserve"> The network sends UE Capability Enquiry to request UE side data collection-related UE capabilities. </w:t>
      </w:r>
      <w:r w:rsidRPr="00AF4BBD">
        <w:rPr>
          <w:rFonts w:ascii="Arial" w:hAnsi="Arial" w:cs="Arial"/>
          <w:b/>
        </w:rPr>
        <w:t xml:space="preserve"> </w:t>
      </w:r>
    </w:p>
    <w:p w14:paraId="7F67D882" w14:textId="09F55B24" w:rsidR="00AF4BBD" w:rsidRPr="00AF4BBD" w:rsidRDefault="00AF4BBD" w:rsidP="00AF4BBD">
      <w:pPr>
        <w:pStyle w:val="ListParagraph"/>
        <w:numPr>
          <w:ilvl w:val="0"/>
          <w:numId w:val="32"/>
        </w:numPr>
        <w:rPr>
          <w:rFonts w:ascii="Arial" w:hAnsi="Arial" w:cs="Arial"/>
          <w:b/>
          <w:szCs w:val="20"/>
          <w:lang w:eastAsia="zh-CN"/>
        </w:rPr>
      </w:pPr>
      <w:r>
        <w:rPr>
          <w:rFonts w:ascii="Arial" w:hAnsi="Arial" w:cs="Arial"/>
          <w:b/>
        </w:rPr>
        <w:t>STEP 2: UE provides the UE capability information containing its capabilities for UE side data collection (including the maximum number of SSB/CSI-RS measurements that UE can perform, and the maximum number of CSI-RS UE can predict)</w:t>
      </w:r>
    </w:p>
    <w:p w14:paraId="6AFA4E0A" w14:textId="66AD9668" w:rsidR="00AF4BBD" w:rsidRPr="001E1537" w:rsidRDefault="00AF4BBD" w:rsidP="00AF4BBD">
      <w:pPr>
        <w:pStyle w:val="ListParagraph"/>
        <w:numPr>
          <w:ilvl w:val="0"/>
          <w:numId w:val="32"/>
        </w:numPr>
        <w:rPr>
          <w:rFonts w:ascii="Arial" w:hAnsi="Arial" w:cs="Arial"/>
          <w:b/>
          <w:lang w:eastAsia="zh-CN"/>
        </w:rPr>
      </w:pPr>
      <w:r>
        <w:rPr>
          <w:rFonts w:ascii="Arial" w:hAnsi="Arial" w:cs="Arial"/>
          <w:b/>
        </w:rPr>
        <w:t xml:space="preserve">STEP 3: In the RRCReconfiguration, the network may provide </w:t>
      </w:r>
      <w:proofErr w:type="gramStart"/>
      <w:r w:rsidR="00FE24F3">
        <w:rPr>
          <w:rFonts w:ascii="Arial" w:hAnsi="Arial" w:cs="Arial"/>
          <w:b/>
        </w:rPr>
        <w:t xml:space="preserve">a </w:t>
      </w:r>
      <w:r w:rsidR="001E1537">
        <w:rPr>
          <w:rFonts w:ascii="Arial" w:hAnsi="Arial" w:cs="Arial"/>
          <w:b/>
        </w:rPr>
        <w:t xml:space="preserve"> UAI</w:t>
      </w:r>
      <w:proofErr w:type="gramEnd"/>
      <w:r w:rsidR="001E1537">
        <w:rPr>
          <w:rFonts w:ascii="Arial" w:hAnsi="Arial" w:cs="Arial"/>
          <w:b/>
        </w:rPr>
        <w:t xml:space="preserve"> configuration</w:t>
      </w:r>
      <w:r w:rsidR="00EF47A4">
        <w:rPr>
          <w:rFonts w:ascii="Arial" w:hAnsi="Arial" w:cs="Arial"/>
          <w:b/>
        </w:rPr>
        <w:t xml:space="preserve"> (e.g., a START indication)</w:t>
      </w:r>
      <w:r w:rsidR="001E1537">
        <w:rPr>
          <w:rFonts w:ascii="Arial" w:hAnsi="Arial" w:cs="Arial"/>
          <w:b/>
        </w:rPr>
        <w:t xml:space="preserve"> </w:t>
      </w:r>
      <w:r w:rsidR="0020412A">
        <w:rPr>
          <w:rFonts w:ascii="Arial" w:hAnsi="Arial" w:cs="Arial"/>
          <w:b/>
        </w:rPr>
        <w:t xml:space="preserve">allowing the UE to </w:t>
      </w:r>
      <w:r w:rsidR="001E1537">
        <w:rPr>
          <w:rFonts w:ascii="Arial" w:hAnsi="Arial" w:cs="Arial"/>
          <w:b/>
        </w:rPr>
        <w:t>request UE-side data collection configuration.</w:t>
      </w:r>
    </w:p>
    <w:p w14:paraId="7AB91CDA" w14:textId="056A89DD" w:rsidR="001E1537" w:rsidRPr="001E1537" w:rsidRDefault="001E1537" w:rsidP="00AF4BBD">
      <w:pPr>
        <w:pStyle w:val="ListParagraph"/>
        <w:numPr>
          <w:ilvl w:val="0"/>
          <w:numId w:val="32"/>
        </w:numPr>
        <w:rPr>
          <w:rFonts w:ascii="Arial" w:hAnsi="Arial" w:cs="Arial"/>
          <w:b/>
          <w:szCs w:val="20"/>
          <w:lang w:eastAsia="zh-CN"/>
        </w:rPr>
      </w:pPr>
      <w:r>
        <w:rPr>
          <w:rFonts w:ascii="Arial" w:hAnsi="Arial" w:cs="Arial"/>
          <w:b/>
        </w:rPr>
        <w:t xml:space="preserve">STEP 4: In the </w:t>
      </w:r>
      <w:proofErr w:type="spellStart"/>
      <w:r>
        <w:rPr>
          <w:rFonts w:ascii="Arial" w:hAnsi="Arial" w:cs="Arial"/>
          <w:b/>
        </w:rPr>
        <w:t>RRCReconfigurationComplete</w:t>
      </w:r>
      <w:proofErr w:type="spellEnd"/>
      <w:r>
        <w:rPr>
          <w:rFonts w:ascii="Arial" w:hAnsi="Arial" w:cs="Arial"/>
          <w:b/>
        </w:rPr>
        <w:t xml:space="preserve"> / UAI, the UE can </w:t>
      </w:r>
      <w:proofErr w:type="gramStart"/>
      <w:r>
        <w:rPr>
          <w:rFonts w:ascii="Arial" w:hAnsi="Arial" w:cs="Arial"/>
          <w:b/>
        </w:rPr>
        <w:t>requesting</w:t>
      </w:r>
      <w:proofErr w:type="gramEnd"/>
      <w:r>
        <w:rPr>
          <w:rFonts w:ascii="Arial" w:hAnsi="Arial" w:cs="Arial"/>
          <w:b/>
        </w:rPr>
        <w:t xml:space="preserve"> the network to provide choices for data collection configuration</w:t>
      </w:r>
      <w:r w:rsidR="00FA6DD8">
        <w:rPr>
          <w:rFonts w:ascii="Arial" w:hAnsi="Arial" w:cs="Arial"/>
          <w:b/>
        </w:rPr>
        <w:t xml:space="preserve"> (e.g., by sending an START indication)</w:t>
      </w:r>
      <w:r>
        <w:rPr>
          <w:rFonts w:ascii="Arial" w:hAnsi="Arial" w:cs="Arial"/>
          <w:b/>
        </w:rPr>
        <w:t>.</w:t>
      </w:r>
    </w:p>
    <w:p w14:paraId="60DF2D01" w14:textId="0E131ADC" w:rsidR="001E1537" w:rsidRPr="001E1537" w:rsidRDefault="001E1537" w:rsidP="00AF4BBD">
      <w:pPr>
        <w:pStyle w:val="ListParagraph"/>
        <w:numPr>
          <w:ilvl w:val="0"/>
          <w:numId w:val="32"/>
        </w:numPr>
        <w:rPr>
          <w:rFonts w:ascii="Arial" w:hAnsi="Arial" w:cs="Arial"/>
          <w:b/>
          <w:szCs w:val="20"/>
          <w:lang w:eastAsia="zh-CN"/>
        </w:rPr>
      </w:pPr>
      <w:r>
        <w:rPr>
          <w:rFonts w:ascii="Arial" w:hAnsi="Arial" w:cs="Arial"/>
          <w:b/>
        </w:rPr>
        <w:t>STEP 5: The network may provide one or more CSI-</w:t>
      </w:r>
      <w:proofErr w:type="spellStart"/>
      <w:r>
        <w:rPr>
          <w:rFonts w:ascii="Arial" w:hAnsi="Arial" w:cs="Arial"/>
          <w:b/>
        </w:rPr>
        <w:t>ReportConfig</w:t>
      </w:r>
      <w:proofErr w:type="spellEnd"/>
      <w:r>
        <w:rPr>
          <w:rFonts w:ascii="Arial" w:hAnsi="Arial" w:cs="Arial"/>
          <w:b/>
        </w:rPr>
        <w:t xml:space="preserve"> as choices for UE side data collection configuration in the RRCReconfiguration. </w:t>
      </w:r>
    </w:p>
    <w:p w14:paraId="524A59DA" w14:textId="0B62B928" w:rsidR="001E1537" w:rsidRPr="001E1537" w:rsidRDefault="001E1537" w:rsidP="001E1537">
      <w:pPr>
        <w:pStyle w:val="ListParagraph"/>
        <w:numPr>
          <w:ilvl w:val="0"/>
          <w:numId w:val="32"/>
        </w:numPr>
        <w:rPr>
          <w:rFonts w:ascii="Arial" w:hAnsi="Arial" w:cs="Arial"/>
          <w:b/>
          <w:szCs w:val="20"/>
          <w:lang w:eastAsia="zh-CN"/>
        </w:rPr>
      </w:pPr>
      <w:r>
        <w:rPr>
          <w:rFonts w:ascii="Arial" w:hAnsi="Arial" w:cs="Arial"/>
          <w:b/>
        </w:rPr>
        <w:t>STEP 6: The UE indicates one or more selected CSI-</w:t>
      </w:r>
      <w:proofErr w:type="spellStart"/>
      <w:r>
        <w:rPr>
          <w:rFonts w:ascii="Arial" w:hAnsi="Arial" w:cs="Arial"/>
          <w:b/>
        </w:rPr>
        <w:t>ReportConfig</w:t>
      </w:r>
      <w:proofErr w:type="spellEnd"/>
      <w:r>
        <w:rPr>
          <w:rFonts w:ascii="Arial" w:hAnsi="Arial" w:cs="Arial"/>
          <w:b/>
        </w:rPr>
        <w:t xml:space="preserve"> for UE side data collection in the </w:t>
      </w:r>
      <w:proofErr w:type="spellStart"/>
      <w:r>
        <w:rPr>
          <w:rFonts w:ascii="Arial" w:hAnsi="Arial" w:cs="Arial"/>
          <w:b/>
        </w:rPr>
        <w:t>RRCReconfigurationComplete</w:t>
      </w:r>
      <w:proofErr w:type="spellEnd"/>
      <w:r>
        <w:rPr>
          <w:rFonts w:ascii="Arial" w:hAnsi="Arial" w:cs="Arial"/>
          <w:b/>
        </w:rPr>
        <w:t xml:space="preserve"> / UAI. </w:t>
      </w:r>
    </w:p>
    <w:p w14:paraId="18A5DAE0" w14:textId="1F69407C" w:rsidR="0016506A" w:rsidRPr="0016506A" w:rsidRDefault="001E1537" w:rsidP="0016506A">
      <w:pPr>
        <w:pStyle w:val="ListParagraph"/>
        <w:numPr>
          <w:ilvl w:val="0"/>
          <w:numId w:val="32"/>
        </w:numPr>
        <w:rPr>
          <w:rFonts w:ascii="Arial" w:hAnsi="Arial" w:cs="Arial"/>
          <w:b/>
          <w:szCs w:val="20"/>
          <w:lang w:eastAsia="zh-CN"/>
        </w:rPr>
      </w:pPr>
      <w:r w:rsidRPr="0016506A">
        <w:rPr>
          <w:rFonts w:ascii="Arial" w:hAnsi="Arial" w:cs="Arial"/>
          <w:b/>
        </w:rPr>
        <w:t>STEP 7: Activation/deactivation (</w:t>
      </w:r>
      <w:r w:rsidR="008706A1">
        <w:rPr>
          <w:rFonts w:ascii="Arial" w:hAnsi="Arial" w:cs="Arial"/>
          <w:b/>
        </w:rPr>
        <w:t xml:space="preserve">e.g., </w:t>
      </w:r>
      <w:r w:rsidRPr="0016506A">
        <w:rPr>
          <w:rFonts w:ascii="Arial" w:hAnsi="Arial" w:cs="Arial"/>
          <w:b/>
        </w:rPr>
        <w:t>START/STOP indication</w:t>
      </w:r>
      <w:r w:rsidR="008706A1">
        <w:rPr>
          <w:rFonts w:ascii="Arial" w:hAnsi="Arial" w:cs="Arial"/>
          <w:b/>
        </w:rPr>
        <w:t xml:space="preserve"> for configured data collection </w:t>
      </w:r>
      <w:r w:rsidR="00D753D7">
        <w:rPr>
          <w:rFonts w:ascii="Arial" w:hAnsi="Arial" w:cs="Arial"/>
          <w:b/>
        </w:rPr>
        <w:t xml:space="preserve">configurations </w:t>
      </w:r>
      <w:r w:rsidR="008706A1">
        <w:rPr>
          <w:rFonts w:ascii="Arial" w:hAnsi="Arial" w:cs="Arial"/>
          <w:b/>
        </w:rPr>
        <w:t>at the UE</w:t>
      </w:r>
      <w:r w:rsidRPr="0016506A">
        <w:rPr>
          <w:rFonts w:ascii="Arial" w:hAnsi="Arial" w:cs="Arial"/>
          <w:b/>
        </w:rPr>
        <w:t xml:space="preserve">) </w:t>
      </w:r>
      <w:r w:rsidR="00B86D91" w:rsidRPr="0016506A">
        <w:rPr>
          <w:rFonts w:ascii="Arial" w:hAnsi="Arial" w:cs="Arial"/>
          <w:b/>
        </w:rPr>
        <w:t>of the</w:t>
      </w:r>
      <w:r w:rsidRPr="0016506A">
        <w:rPr>
          <w:rFonts w:ascii="Arial" w:hAnsi="Arial" w:cs="Arial"/>
          <w:b/>
        </w:rPr>
        <w:t xml:space="preserve"> data collection configuration</w:t>
      </w:r>
      <w:r w:rsidR="00E822B3" w:rsidRPr="0016506A">
        <w:rPr>
          <w:rFonts w:ascii="Arial" w:hAnsi="Arial" w:cs="Arial"/>
          <w:b/>
        </w:rPr>
        <w:t xml:space="preserve"> can be performed</w:t>
      </w:r>
      <w:r w:rsidRPr="0016506A">
        <w:rPr>
          <w:rFonts w:ascii="Arial" w:hAnsi="Arial" w:cs="Arial"/>
          <w:b/>
        </w:rPr>
        <w:t xml:space="preserve"> based on the network decision or the UE requirements.</w:t>
      </w:r>
    </w:p>
    <w:p w14:paraId="734EB703" w14:textId="77777777" w:rsidR="0016506A" w:rsidRPr="0016506A" w:rsidRDefault="0016506A" w:rsidP="0016506A">
      <w:pPr>
        <w:pStyle w:val="ListParagraph"/>
        <w:rPr>
          <w:rFonts w:ascii="Arial" w:hAnsi="Arial" w:cs="Arial"/>
          <w:b/>
          <w:szCs w:val="20"/>
          <w:lang w:eastAsia="zh-CN"/>
        </w:rPr>
      </w:pPr>
    </w:p>
    <w:p w14:paraId="049BE49B" w14:textId="16F7B76A" w:rsidR="001E1537" w:rsidRDefault="001E1537" w:rsidP="001E1537">
      <w:pPr>
        <w:rPr>
          <w:rFonts w:ascii="Arial" w:hAnsi="Arial" w:cs="Arial"/>
          <w:b/>
          <w:szCs w:val="20"/>
          <w:lang w:eastAsia="zh-CN"/>
        </w:rPr>
      </w:pPr>
      <w:r>
        <w:rPr>
          <w:rFonts w:ascii="Arial" w:hAnsi="Arial" w:cs="Arial"/>
          <w:b/>
          <w:szCs w:val="20"/>
          <w:lang w:eastAsia="zh-CN"/>
        </w:rPr>
        <w:t>Proposal 5: Activation/deactivation of the data collection</w:t>
      </w:r>
      <w:r w:rsidR="0006190F">
        <w:rPr>
          <w:rFonts w:ascii="Arial" w:hAnsi="Arial" w:cs="Arial"/>
          <w:b/>
          <w:szCs w:val="20"/>
          <w:lang w:eastAsia="zh-CN"/>
        </w:rPr>
        <w:t xml:space="preserve"> (STEP 7)</w:t>
      </w:r>
      <w:r>
        <w:rPr>
          <w:rFonts w:ascii="Arial" w:hAnsi="Arial" w:cs="Arial"/>
          <w:b/>
          <w:szCs w:val="20"/>
          <w:lang w:eastAsia="zh-CN"/>
        </w:rPr>
        <w:t xml:space="preserve"> can be performed by </w:t>
      </w:r>
    </w:p>
    <w:p w14:paraId="2A198FCC" w14:textId="55654270" w:rsidR="001E1537" w:rsidRDefault="001E1537" w:rsidP="001E1537">
      <w:pPr>
        <w:pStyle w:val="ListParagraph"/>
        <w:numPr>
          <w:ilvl w:val="0"/>
          <w:numId w:val="32"/>
        </w:numPr>
        <w:rPr>
          <w:rFonts w:ascii="Arial" w:hAnsi="Arial" w:cs="Arial"/>
          <w:b/>
          <w:szCs w:val="20"/>
          <w:lang w:eastAsia="zh-CN"/>
        </w:rPr>
      </w:pPr>
      <w:r>
        <w:rPr>
          <w:rFonts w:ascii="Arial" w:hAnsi="Arial" w:cs="Arial"/>
          <w:b/>
          <w:szCs w:val="20"/>
          <w:lang w:eastAsia="zh-CN"/>
        </w:rPr>
        <w:t>The network</w:t>
      </w:r>
      <w:r w:rsidR="003374C5">
        <w:rPr>
          <w:rFonts w:ascii="Arial" w:hAnsi="Arial" w:cs="Arial"/>
          <w:b/>
          <w:szCs w:val="20"/>
          <w:lang w:eastAsia="zh-CN"/>
        </w:rPr>
        <w:t xml:space="preserve"> where the </w:t>
      </w:r>
      <w:r w:rsidR="00F72507">
        <w:rPr>
          <w:rFonts w:ascii="Arial" w:hAnsi="Arial" w:cs="Arial"/>
          <w:b/>
          <w:szCs w:val="20"/>
          <w:lang w:eastAsia="zh-CN"/>
        </w:rPr>
        <w:t xml:space="preserve">network can reconfigure </w:t>
      </w:r>
      <w:r w:rsidR="00DE55FD">
        <w:rPr>
          <w:rFonts w:ascii="Arial" w:hAnsi="Arial" w:cs="Arial"/>
          <w:b/>
          <w:szCs w:val="20"/>
          <w:lang w:eastAsia="zh-CN"/>
        </w:rPr>
        <w:t>or send MAC CE to activate/deactivate the CSI-</w:t>
      </w:r>
      <w:proofErr w:type="spellStart"/>
      <w:r w:rsidR="00DE55FD">
        <w:rPr>
          <w:rFonts w:ascii="Arial" w:hAnsi="Arial" w:cs="Arial"/>
          <w:b/>
          <w:szCs w:val="20"/>
          <w:lang w:eastAsia="zh-CN"/>
        </w:rPr>
        <w:t>ReportConfig</w:t>
      </w:r>
      <w:proofErr w:type="spellEnd"/>
      <w:r w:rsidR="00DE55FD">
        <w:rPr>
          <w:rFonts w:ascii="Arial" w:hAnsi="Arial" w:cs="Arial"/>
          <w:b/>
          <w:szCs w:val="20"/>
          <w:lang w:eastAsia="zh-CN"/>
        </w:rPr>
        <w:t xml:space="preserve"> for UE side data collection</w:t>
      </w:r>
      <w:r w:rsidR="0006190F">
        <w:rPr>
          <w:rFonts w:ascii="Arial" w:hAnsi="Arial" w:cs="Arial"/>
          <w:b/>
          <w:szCs w:val="20"/>
          <w:lang w:eastAsia="zh-CN"/>
        </w:rPr>
        <w:t>;</w:t>
      </w:r>
      <w:r>
        <w:rPr>
          <w:rFonts w:ascii="Arial" w:hAnsi="Arial" w:cs="Arial"/>
          <w:b/>
          <w:szCs w:val="20"/>
          <w:lang w:eastAsia="zh-CN"/>
        </w:rPr>
        <w:t xml:space="preserve"> based on network decisions (network wants to STOP transmitting RS or if the network determines configured resources/resource sets are not suitable), or</w:t>
      </w:r>
    </w:p>
    <w:p w14:paraId="185DD518" w14:textId="0AEACD73" w:rsidR="00790937" w:rsidRPr="0003236D" w:rsidRDefault="001E1537" w:rsidP="00790937">
      <w:pPr>
        <w:pStyle w:val="ListParagraph"/>
        <w:numPr>
          <w:ilvl w:val="0"/>
          <w:numId w:val="32"/>
        </w:numPr>
        <w:rPr>
          <w:rFonts w:ascii="Arial" w:hAnsi="Arial" w:cs="Arial"/>
          <w:b/>
          <w:szCs w:val="20"/>
          <w:lang w:eastAsia="zh-CN"/>
        </w:rPr>
      </w:pPr>
      <w:r>
        <w:rPr>
          <w:rFonts w:ascii="Arial" w:hAnsi="Arial" w:cs="Arial"/>
          <w:b/>
          <w:szCs w:val="20"/>
          <w:lang w:eastAsia="zh-CN"/>
        </w:rPr>
        <w:t xml:space="preserve">UE </w:t>
      </w:r>
      <w:proofErr w:type="gramStart"/>
      <w:r w:rsidR="00DC7E26">
        <w:rPr>
          <w:rFonts w:ascii="Arial" w:hAnsi="Arial" w:cs="Arial"/>
          <w:b/>
          <w:szCs w:val="20"/>
          <w:lang w:eastAsia="zh-CN"/>
        </w:rPr>
        <w:t>Indication</w:t>
      </w:r>
      <w:r w:rsidR="009F1997">
        <w:rPr>
          <w:rFonts w:ascii="Arial" w:hAnsi="Arial" w:cs="Arial"/>
          <w:b/>
          <w:szCs w:val="20"/>
          <w:lang w:eastAsia="zh-CN"/>
        </w:rPr>
        <w:t>;</w:t>
      </w:r>
      <w:proofErr w:type="gramEnd"/>
      <w:r>
        <w:rPr>
          <w:rFonts w:ascii="Arial" w:hAnsi="Arial" w:cs="Arial"/>
          <w:b/>
          <w:szCs w:val="20"/>
          <w:lang w:eastAsia="zh-CN"/>
        </w:rPr>
        <w:t xml:space="preserve"> if the UE wants to STOP collecting the training data or if the UE determines that configured resources/resource sets are not suitable.</w:t>
      </w:r>
      <w:r w:rsidRPr="001E1537">
        <w:rPr>
          <w:rFonts w:ascii="Arial" w:hAnsi="Arial" w:cs="Arial"/>
          <w:b/>
          <w:szCs w:val="20"/>
          <w:lang w:eastAsia="zh-CN"/>
        </w:rPr>
        <w:t xml:space="preserve"> </w:t>
      </w:r>
    </w:p>
    <w:p w14:paraId="7191747C" w14:textId="77777777" w:rsidR="00790937" w:rsidRDefault="00790937" w:rsidP="00F7560B">
      <w:pPr>
        <w:rPr>
          <w:rFonts w:ascii="Arial" w:hAnsi="Arial" w:cs="Arial"/>
          <w:b/>
          <w:bCs/>
          <w:szCs w:val="20"/>
          <w:lang w:eastAsia="zh-CN"/>
        </w:rPr>
      </w:pPr>
    </w:p>
    <w:p w14:paraId="6C049BEA" w14:textId="77777777" w:rsidR="00147020" w:rsidRDefault="00F7560B" w:rsidP="00147020">
      <w:pPr>
        <w:spacing w:after="120"/>
        <w:outlineLvl w:val="3"/>
        <w:rPr>
          <w:rFonts w:ascii="Arial" w:hAnsi="Arial" w:cs="Arial"/>
          <w:b/>
          <w:bCs/>
          <w:szCs w:val="20"/>
          <w:lang w:eastAsia="zh-CN"/>
        </w:rPr>
      </w:pPr>
      <w:r>
        <w:rPr>
          <w:rFonts w:ascii="Arial" w:hAnsi="Arial" w:cs="Arial"/>
          <w:b/>
          <w:bCs/>
          <w:szCs w:val="20"/>
          <w:lang w:eastAsia="zh-CN"/>
        </w:rPr>
        <w:t>2.1.2.2</w:t>
      </w:r>
      <w:r>
        <w:rPr>
          <w:rFonts w:ascii="Arial" w:hAnsi="Arial" w:cs="Arial"/>
          <w:b/>
          <w:bCs/>
          <w:szCs w:val="20"/>
          <w:lang w:eastAsia="zh-CN"/>
        </w:rPr>
        <w:tab/>
        <w:t>NG-</w:t>
      </w:r>
      <w:r w:rsidRPr="009E1EAB">
        <w:rPr>
          <w:rFonts w:ascii="Arial" w:hAnsi="Arial" w:cs="Arial"/>
          <w:b/>
          <w:bCs/>
          <w:szCs w:val="20"/>
          <w:lang w:eastAsia="zh-CN"/>
        </w:rPr>
        <w:t xml:space="preserve">RAN Involvement in </w:t>
      </w:r>
      <w:r>
        <w:rPr>
          <w:rFonts w:ascii="Arial" w:hAnsi="Arial" w:cs="Arial"/>
          <w:b/>
          <w:bCs/>
          <w:szCs w:val="20"/>
          <w:lang w:eastAsia="zh-CN"/>
        </w:rPr>
        <w:t>Data Transfer</w:t>
      </w:r>
    </w:p>
    <w:p w14:paraId="09549FFD" w14:textId="0B42D48D" w:rsidR="00F7560B" w:rsidRPr="00D30860" w:rsidRDefault="00D30860" w:rsidP="00F7560B">
      <w:pPr>
        <w:rPr>
          <w:rFonts w:ascii="Arial" w:hAnsi="Arial" w:cs="Arial"/>
          <w:szCs w:val="20"/>
          <w:lang w:eastAsia="zh-CN"/>
        </w:rPr>
      </w:pPr>
      <w:r w:rsidRPr="00D30860">
        <w:rPr>
          <w:rFonts w:ascii="Arial" w:hAnsi="Arial" w:cs="Arial"/>
          <w:szCs w:val="20"/>
          <w:lang w:eastAsia="zh-CN"/>
        </w:rPr>
        <w:t>In RAN</w:t>
      </w:r>
      <w:r>
        <w:rPr>
          <w:rFonts w:ascii="Arial" w:hAnsi="Arial" w:cs="Arial"/>
          <w:szCs w:val="20"/>
          <w:lang w:eastAsia="zh-CN"/>
        </w:rPr>
        <w:t xml:space="preserve"> </w:t>
      </w:r>
      <w:r w:rsidRPr="00D30860">
        <w:rPr>
          <w:rFonts w:ascii="Arial" w:hAnsi="Arial" w:cs="Arial"/>
          <w:szCs w:val="20"/>
          <w:lang w:eastAsia="zh-CN"/>
        </w:rPr>
        <w:t>P</w:t>
      </w:r>
      <w:r>
        <w:rPr>
          <w:rFonts w:ascii="Arial" w:hAnsi="Arial" w:cs="Arial"/>
          <w:szCs w:val="20"/>
          <w:lang w:eastAsia="zh-CN"/>
        </w:rPr>
        <w:t>lenary</w:t>
      </w:r>
      <w:r w:rsidRPr="00D30860">
        <w:rPr>
          <w:rFonts w:ascii="Arial" w:hAnsi="Arial" w:cs="Arial"/>
          <w:szCs w:val="20"/>
          <w:lang w:eastAsia="zh-CN"/>
        </w:rPr>
        <w:t xml:space="preserve"> LS RP-242389 [3], the requirements outlined for the data transfer were</w:t>
      </w:r>
    </w:p>
    <w:p w14:paraId="0500B5A9" w14:textId="77777777" w:rsidR="00D30860" w:rsidRPr="00D30860" w:rsidRDefault="00D30860" w:rsidP="00D30860">
      <w:pPr>
        <w:pStyle w:val="ListParagraph"/>
        <w:numPr>
          <w:ilvl w:val="0"/>
          <w:numId w:val="32"/>
        </w:numPr>
        <w:spacing w:line="259" w:lineRule="auto"/>
        <w:contextualSpacing w:val="0"/>
        <w:rPr>
          <w:rStyle w:val="normaltextrun"/>
          <w:rFonts w:ascii="Arial" w:eastAsia="SimSun" w:hAnsi="Arial" w:cs="Arial"/>
          <w:bCs/>
        </w:rPr>
      </w:pPr>
      <w:r w:rsidRPr="00D30860">
        <w:rPr>
          <w:rStyle w:val="normaltextrun"/>
          <w:rFonts w:ascii="Arial" w:eastAsia="SimSun" w:hAnsi="Arial" w:cs="Arial"/>
          <w:bCs/>
        </w:rPr>
        <w:t>The MNO has full control of the standardized data collection transfer process and can manage data transfer to the server for UE-side data collection, without the need of SLA for this purpose. This includes initiating, terminating, and fully managing data transfer.</w:t>
      </w:r>
    </w:p>
    <w:p w14:paraId="65CB941F" w14:textId="1529B37B" w:rsidR="00D30860" w:rsidRPr="00D30860" w:rsidRDefault="00D30860" w:rsidP="00D30860">
      <w:pPr>
        <w:pStyle w:val="ListParagraph"/>
        <w:numPr>
          <w:ilvl w:val="0"/>
          <w:numId w:val="32"/>
        </w:numPr>
        <w:spacing w:line="259" w:lineRule="auto"/>
        <w:contextualSpacing w:val="0"/>
        <w:rPr>
          <w:rStyle w:val="normaltextrun"/>
          <w:rFonts w:ascii="Arial" w:eastAsia="SimSun" w:hAnsi="Arial" w:cs="Arial"/>
          <w:bCs/>
        </w:rPr>
      </w:pPr>
      <w:r w:rsidRPr="00D30860">
        <w:rPr>
          <w:rFonts w:ascii="Arial" w:eastAsia="SimSun" w:hAnsi="Arial" w:cs="Arial"/>
          <w:bCs/>
        </w:rPr>
        <w:t xml:space="preserve">MNO has full visibility for standardized data.  </w:t>
      </w:r>
    </w:p>
    <w:p w14:paraId="7DFD2286" w14:textId="1769EE48" w:rsidR="00D30860" w:rsidRDefault="00D30860" w:rsidP="00D30860">
      <w:pPr>
        <w:rPr>
          <w:rFonts w:ascii="Arial" w:hAnsi="Arial" w:cs="Arial"/>
          <w:szCs w:val="20"/>
          <w:lang w:eastAsia="zh-CN"/>
        </w:rPr>
      </w:pPr>
    </w:p>
    <w:p w14:paraId="5E180E11" w14:textId="79E79BD1" w:rsidR="00E861B8" w:rsidRDefault="004457DE" w:rsidP="004457DE">
      <w:pPr>
        <w:rPr>
          <w:rFonts w:ascii="Arial" w:hAnsi="Arial" w:cs="Arial"/>
          <w:szCs w:val="20"/>
          <w:lang w:eastAsia="zh-CN"/>
        </w:rPr>
      </w:pPr>
      <w:r w:rsidRPr="004457DE">
        <w:rPr>
          <w:rFonts w:ascii="Arial" w:hAnsi="Arial" w:cs="Arial"/>
          <w:szCs w:val="20"/>
          <w:lang w:eastAsia="zh-CN"/>
        </w:rPr>
        <w:t xml:space="preserve">As </w:t>
      </w:r>
      <w:r>
        <w:rPr>
          <w:rFonts w:ascii="Arial" w:hAnsi="Arial" w:cs="Arial"/>
          <w:szCs w:val="20"/>
          <w:lang w:eastAsia="zh-CN"/>
        </w:rPr>
        <w:t xml:space="preserve">discussed earlier, the NG-RAN </w:t>
      </w:r>
      <w:r w:rsidR="007F02D1">
        <w:rPr>
          <w:rFonts w:ascii="Arial" w:hAnsi="Arial" w:cs="Arial"/>
          <w:szCs w:val="20"/>
          <w:lang w:eastAsia="zh-CN"/>
        </w:rPr>
        <w:t>may be</w:t>
      </w:r>
      <w:r>
        <w:rPr>
          <w:rFonts w:ascii="Arial" w:hAnsi="Arial" w:cs="Arial"/>
          <w:szCs w:val="20"/>
          <w:lang w:eastAsia="zh-CN"/>
        </w:rPr>
        <w:t xml:space="preserve"> involved in PDU admission control in user plane-based data transfer based on information/parameters configured by 5GC to NG-RAN, as in legacy admission control for PDU sessions. </w:t>
      </w:r>
      <w:r w:rsidR="00E861B8">
        <w:rPr>
          <w:rFonts w:ascii="Arial" w:hAnsi="Arial" w:cs="Arial"/>
          <w:szCs w:val="20"/>
          <w:lang w:eastAsia="zh-CN"/>
        </w:rPr>
        <w:t xml:space="preserve">The legacy RRC and NAS-based procedure can be reused, where the NG-RAN can send an indication to the UE for the UE-side data collection report in a control-plane-based data transfer. </w:t>
      </w:r>
    </w:p>
    <w:p w14:paraId="4DE2E403" w14:textId="77777777" w:rsidR="00E861B8" w:rsidRDefault="00E861B8" w:rsidP="004457DE">
      <w:pPr>
        <w:rPr>
          <w:rFonts w:ascii="Arial" w:hAnsi="Arial" w:cs="Arial"/>
          <w:szCs w:val="20"/>
          <w:lang w:eastAsia="zh-CN"/>
        </w:rPr>
      </w:pPr>
    </w:p>
    <w:p w14:paraId="000A79C3" w14:textId="480718B1" w:rsidR="004457DE" w:rsidRDefault="00E861B8" w:rsidP="004457DE">
      <w:pPr>
        <w:rPr>
          <w:rFonts w:ascii="Arial" w:hAnsi="Arial" w:cs="Arial"/>
          <w:szCs w:val="20"/>
          <w:lang w:eastAsia="zh-CN"/>
        </w:rPr>
      </w:pPr>
      <w:r>
        <w:rPr>
          <w:rFonts w:ascii="Arial" w:hAnsi="Arial" w:cs="Arial"/>
          <w:szCs w:val="20"/>
          <w:lang w:eastAsia="zh-CN"/>
        </w:rPr>
        <w:t>For both user and control plane-based data transfer, t</w:t>
      </w:r>
      <w:r w:rsidR="004457DE">
        <w:rPr>
          <w:rFonts w:ascii="Arial" w:hAnsi="Arial" w:cs="Arial"/>
          <w:szCs w:val="20"/>
          <w:lang w:eastAsia="zh-CN"/>
        </w:rPr>
        <w:t>he visibility requirement does not need to be performed by the NG-RAN, rather</w:t>
      </w:r>
      <w:r>
        <w:rPr>
          <w:rFonts w:ascii="Arial" w:hAnsi="Arial" w:cs="Arial"/>
          <w:szCs w:val="20"/>
          <w:lang w:eastAsia="zh-CN"/>
        </w:rPr>
        <w:t>,</w:t>
      </w:r>
      <w:r w:rsidR="004457DE">
        <w:rPr>
          <w:rFonts w:ascii="Arial" w:hAnsi="Arial" w:cs="Arial"/>
          <w:szCs w:val="20"/>
          <w:lang w:eastAsia="zh-CN"/>
        </w:rPr>
        <w:t xml:space="preserve"> it can be performed by the first terminating entity (5GC in solution 2 and OAM in solution 3) before the training data is transferred/delivered to the server for </w:t>
      </w:r>
      <w:r>
        <w:rPr>
          <w:rFonts w:ascii="Arial" w:hAnsi="Arial" w:cs="Arial"/>
          <w:szCs w:val="20"/>
          <w:lang w:eastAsia="zh-CN"/>
        </w:rPr>
        <w:t xml:space="preserve">the </w:t>
      </w:r>
      <w:r w:rsidR="004457DE">
        <w:rPr>
          <w:rFonts w:ascii="Arial" w:hAnsi="Arial" w:cs="Arial"/>
          <w:szCs w:val="20"/>
          <w:lang w:eastAsia="zh-CN"/>
        </w:rPr>
        <w:t xml:space="preserve">UE side training data collection / OTT server. </w:t>
      </w:r>
    </w:p>
    <w:p w14:paraId="6874FBAA" w14:textId="77777777" w:rsidR="004457DE" w:rsidRDefault="004457DE" w:rsidP="004457DE">
      <w:pPr>
        <w:rPr>
          <w:rFonts w:ascii="Arial" w:hAnsi="Arial" w:cs="Arial"/>
          <w:szCs w:val="20"/>
          <w:lang w:eastAsia="zh-CN"/>
        </w:rPr>
      </w:pPr>
    </w:p>
    <w:p w14:paraId="51081C8B" w14:textId="2813506A" w:rsidR="004457DE" w:rsidRDefault="007F02D1" w:rsidP="004457DE">
      <w:pPr>
        <w:rPr>
          <w:rFonts w:ascii="Arial" w:hAnsi="Arial" w:cs="Arial"/>
          <w:b/>
          <w:bCs/>
          <w:szCs w:val="20"/>
          <w:lang w:eastAsia="zh-CN"/>
        </w:rPr>
      </w:pPr>
      <w:r>
        <w:rPr>
          <w:rFonts w:ascii="Arial" w:hAnsi="Arial" w:cs="Arial"/>
          <w:b/>
          <w:bCs/>
          <w:szCs w:val="20"/>
          <w:lang w:eastAsia="zh-CN"/>
        </w:rPr>
        <w:t>Proposal</w:t>
      </w:r>
      <w:r w:rsidR="004457DE" w:rsidRPr="007F02D1">
        <w:rPr>
          <w:rFonts w:ascii="Arial" w:hAnsi="Arial" w:cs="Arial"/>
          <w:b/>
          <w:bCs/>
          <w:szCs w:val="20"/>
          <w:lang w:eastAsia="zh-CN"/>
        </w:rPr>
        <w:t xml:space="preserve"> </w:t>
      </w:r>
      <w:r w:rsidR="00B86D91">
        <w:rPr>
          <w:rFonts w:ascii="Arial" w:hAnsi="Arial" w:cs="Arial"/>
          <w:b/>
          <w:bCs/>
          <w:szCs w:val="20"/>
          <w:lang w:eastAsia="zh-CN"/>
        </w:rPr>
        <w:t>6</w:t>
      </w:r>
      <w:r w:rsidR="004457DE" w:rsidRPr="007F02D1">
        <w:rPr>
          <w:rFonts w:ascii="Arial" w:hAnsi="Arial" w:cs="Arial"/>
          <w:b/>
          <w:bCs/>
          <w:szCs w:val="20"/>
          <w:lang w:eastAsia="zh-CN"/>
        </w:rPr>
        <w:t xml:space="preserve">: </w:t>
      </w:r>
      <w:r w:rsidRPr="007F02D1">
        <w:rPr>
          <w:rFonts w:ascii="Arial" w:hAnsi="Arial" w:cs="Arial"/>
          <w:b/>
          <w:bCs/>
          <w:szCs w:val="20"/>
          <w:lang w:eastAsia="zh-CN"/>
        </w:rPr>
        <w:t xml:space="preserve">For user plane-based data transfer, the NG-RAN may perform PDU admission control based on information/parameters configured by 5GC to NG-RAN to achieve controllability requirements for </w:t>
      </w:r>
      <w:r w:rsidR="00EC76DB">
        <w:rPr>
          <w:rFonts w:ascii="Arial" w:hAnsi="Arial" w:cs="Arial"/>
          <w:b/>
          <w:bCs/>
          <w:szCs w:val="20"/>
          <w:lang w:eastAsia="zh-CN"/>
        </w:rPr>
        <w:t>data transfer</w:t>
      </w:r>
      <w:r w:rsidRPr="007F02D1">
        <w:rPr>
          <w:rFonts w:ascii="Arial" w:hAnsi="Arial" w:cs="Arial"/>
          <w:b/>
          <w:bCs/>
          <w:szCs w:val="20"/>
          <w:lang w:eastAsia="zh-CN"/>
        </w:rPr>
        <w:t xml:space="preserve">, as in legacy PDU admission control. </w:t>
      </w:r>
    </w:p>
    <w:p w14:paraId="052E94A1" w14:textId="77777777" w:rsidR="00E861B8" w:rsidRDefault="00E861B8" w:rsidP="004457DE">
      <w:pPr>
        <w:rPr>
          <w:rFonts w:ascii="Arial" w:hAnsi="Arial" w:cs="Arial"/>
          <w:b/>
          <w:bCs/>
          <w:szCs w:val="20"/>
          <w:lang w:eastAsia="zh-CN"/>
        </w:rPr>
      </w:pPr>
    </w:p>
    <w:p w14:paraId="51641D43" w14:textId="1D7094C3" w:rsidR="00E861B8" w:rsidRPr="00F05D8A" w:rsidRDefault="00E861B8" w:rsidP="004457DE">
      <w:pPr>
        <w:rPr>
          <w:rFonts w:ascii="Arial" w:hAnsi="Arial" w:cs="Arial"/>
          <w:b/>
          <w:bCs/>
          <w:szCs w:val="20"/>
          <w:lang w:eastAsia="zh-CN"/>
        </w:rPr>
      </w:pPr>
      <w:r w:rsidRPr="00F05D8A">
        <w:rPr>
          <w:rFonts w:ascii="Arial" w:hAnsi="Arial" w:cs="Arial"/>
          <w:b/>
          <w:bCs/>
          <w:szCs w:val="20"/>
          <w:lang w:eastAsia="zh-CN"/>
        </w:rPr>
        <w:t xml:space="preserve">Proposal </w:t>
      </w:r>
      <w:r w:rsidR="00B86D91">
        <w:rPr>
          <w:rFonts w:ascii="Arial" w:hAnsi="Arial" w:cs="Arial"/>
          <w:b/>
          <w:bCs/>
          <w:szCs w:val="20"/>
          <w:lang w:eastAsia="zh-CN"/>
        </w:rPr>
        <w:t>7</w:t>
      </w:r>
      <w:r w:rsidRPr="00F05D8A">
        <w:rPr>
          <w:rFonts w:ascii="Arial" w:hAnsi="Arial" w:cs="Arial"/>
          <w:b/>
          <w:bCs/>
          <w:szCs w:val="20"/>
          <w:lang w:eastAsia="zh-CN"/>
        </w:rPr>
        <w:t xml:space="preserve">: </w:t>
      </w:r>
      <w:r w:rsidR="00F05D8A" w:rsidRPr="00F05D8A">
        <w:rPr>
          <w:rFonts w:ascii="Arial" w:hAnsi="Arial" w:cs="Arial"/>
          <w:b/>
          <w:bCs/>
          <w:szCs w:val="20"/>
          <w:lang w:eastAsia="zh-CN"/>
        </w:rPr>
        <w:t xml:space="preserve">The legacy RRC and NAS-based procedure can be reused by NG-RAN to achieve controllability requirements for </w:t>
      </w:r>
      <w:r w:rsidR="00EC76DB">
        <w:rPr>
          <w:rFonts w:ascii="Arial" w:hAnsi="Arial" w:cs="Arial"/>
          <w:b/>
          <w:bCs/>
          <w:szCs w:val="20"/>
          <w:lang w:eastAsia="zh-CN"/>
        </w:rPr>
        <w:t>data transfer</w:t>
      </w:r>
      <w:r w:rsidR="00F05D8A" w:rsidRPr="00F05D8A">
        <w:rPr>
          <w:rFonts w:ascii="Arial" w:hAnsi="Arial" w:cs="Arial"/>
          <w:b/>
          <w:bCs/>
          <w:szCs w:val="20"/>
          <w:lang w:eastAsia="zh-CN"/>
        </w:rPr>
        <w:t xml:space="preserve"> in the control-plane-based data transfer. </w:t>
      </w:r>
    </w:p>
    <w:p w14:paraId="6E5E49B4" w14:textId="77777777" w:rsidR="007F02D1" w:rsidRDefault="007F02D1" w:rsidP="004457DE">
      <w:pPr>
        <w:rPr>
          <w:rFonts w:ascii="Arial" w:hAnsi="Arial" w:cs="Arial"/>
          <w:b/>
          <w:bCs/>
          <w:szCs w:val="20"/>
          <w:lang w:eastAsia="zh-CN"/>
        </w:rPr>
      </w:pPr>
    </w:p>
    <w:p w14:paraId="36B8963D" w14:textId="5BCFA4E5" w:rsidR="007F02D1" w:rsidRDefault="007F02D1" w:rsidP="007F02D1">
      <w:pPr>
        <w:rPr>
          <w:rFonts w:ascii="Arial" w:hAnsi="Arial" w:cs="Arial"/>
          <w:b/>
          <w:bCs/>
          <w:szCs w:val="20"/>
          <w:lang w:eastAsia="zh-CN"/>
        </w:rPr>
      </w:pPr>
      <w:r w:rsidRPr="007F02D1">
        <w:rPr>
          <w:rFonts w:ascii="Arial" w:hAnsi="Arial" w:cs="Arial"/>
          <w:b/>
          <w:bCs/>
          <w:szCs w:val="20"/>
          <w:lang w:eastAsia="zh-CN"/>
        </w:rPr>
        <w:t xml:space="preserve">Proposal </w:t>
      </w:r>
      <w:r w:rsidR="00B86D91">
        <w:rPr>
          <w:rFonts w:ascii="Arial" w:hAnsi="Arial" w:cs="Arial"/>
          <w:b/>
          <w:bCs/>
          <w:szCs w:val="20"/>
          <w:lang w:eastAsia="zh-CN"/>
        </w:rPr>
        <w:t>8</w:t>
      </w:r>
      <w:r w:rsidRPr="007F02D1">
        <w:rPr>
          <w:rFonts w:ascii="Arial" w:hAnsi="Arial" w:cs="Arial"/>
          <w:b/>
          <w:bCs/>
          <w:szCs w:val="20"/>
          <w:lang w:eastAsia="zh-CN"/>
        </w:rPr>
        <w:t xml:space="preserve">: The first terminating entity (5GC in solution </w:t>
      </w:r>
      <w:r w:rsidR="00E861B8" w:rsidRPr="007F02D1">
        <w:rPr>
          <w:rFonts w:ascii="Arial" w:hAnsi="Arial" w:cs="Arial"/>
          <w:b/>
          <w:bCs/>
          <w:szCs w:val="20"/>
          <w:lang w:eastAsia="zh-CN"/>
        </w:rPr>
        <w:t>2</w:t>
      </w:r>
      <w:r w:rsidRPr="007F02D1">
        <w:rPr>
          <w:rFonts w:ascii="Arial" w:hAnsi="Arial" w:cs="Arial"/>
          <w:b/>
          <w:bCs/>
          <w:szCs w:val="20"/>
          <w:lang w:eastAsia="zh-CN"/>
        </w:rPr>
        <w:t xml:space="preserve"> and OAM in solution 3)</w:t>
      </w:r>
      <w:r w:rsidR="00E861B8">
        <w:rPr>
          <w:rFonts w:ascii="Arial" w:hAnsi="Arial" w:cs="Arial"/>
          <w:b/>
          <w:bCs/>
          <w:szCs w:val="20"/>
          <w:lang w:eastAsia="zh-CN"/>
        </w:rPr>
        <w:t xml:space="preserve"> can achieve</w:t>
      </w:r>
      <w:r w:rsidRPr="007F02D1">
        <w:rPr>
          <w:rFonts w:ascii="Arial" w:hAnsi="Arial" w:cs="Arial"/>
          <w:b/>
          <w:bCs/>
          <w:szCs w:val="20"/>
          <w:lang w:eastAsia="zh-CN"/>
        </w:rPr>
        <w:t xml:space="preserve"> </w:t>
      </w:r>
      <w:r w:rsidR="00E861B8" w:rsidRPr="007F02D1">
        <w:rPr>
          <w:rFonts w:ascii="Arial" w:hAnsi="Arial" w:cs="Arial"/>
          <w:b/>
          <w:bCs/>
          <w:szCs w:val="20"/>
          <w:lang w:eastAsia="zh-CN"/>
        </w:rPr>
        <w:t xml:space="preserve">visibility </w:t>
      </w:r>
      <w:r w:rsidR="00E861B8">
        <w:rPr>
          <w:rFonts w:ascii="Arial" w:hAnsi="Arial" w:cs="Arial"/>
          <w:b/>
          <w:bCs/>
          <w:szCs w:val="20"/>
          <w:lang w:eastAsia="zh-CN"/>
        </w:rPr>
        <w:t>requirements</w:t>
      </w:r>
      <w:r w:rsidR="00F05D8A">
        <w:rPr>
          <w:rFonts w:ascii="Arial" w:hAnsi="Arial" w:cs="Arial"/>
          <w:b/>
          <w:bCs/>
          <w:szCs w:val="20"/>
          <w:lang w:eastAsia="zh-CN"/>
        </w:rPr>
        <w:t xml:space="preserve"> (in both control and user plane-based data transfer)</w:t>
      </w:r>
      <w:r w:rsidR="00E861B8" w:rsidRPr="007F02D1">
        <w:rPr>
          <w:rFonts w:ascii="Arial" w:hAnsi="Arial" w:cs="Arial"/>
          <w:b/>
          <w:bCs/>
          <w:szCs w:val="20"/>
          <w:lang w:eastAsia="zh-CN"/>
        </w:rPr>
        <w:t xml:space="preserve"> </w:t>
      </w:r>
      <w:r w:rsidRPr="007F02D1">
        <w:rPr>
          <w:rFonts w:ascii="Arial" w:hAnsi="Arial" w:cs="Arial"/>
          <w:b/>
          <w:bCs/>
          <w:szCs w:val="20"/>
          <w:lang w:eastAsia="zh-CN"/>
        </w:rPr>
        <w:t xml:space="preserve">before the training data is transferred/delivered to the server for the UE side training data collection / OTT server. </w:t>
      </w:r>
      <w:r w:rsidR="00D84AA5">
        <w:rPr>
          <w:rFonts w:ascii="Arial" w:hAnsi="Arial" w:cs="Arial"/>
          <w:b/>
          <w:bCs/>
          <w:szCs w:val="20"/>
          <w:lang w:eastAsia="zh-CN"/>
        </w:rPr>
        <w:t xml:space="preserve">NG-RAN involvement </w:t>
      </w:r>
      <w:r w:rsidR="001872F3">
        <w:rPr>
          <w:rFonts w:ascii="Arial" w:hAnsi="Arial" w:cs="Arial"/>
          <w:b/>
          <w:bCs/>
          <w:szCs w:val="20"/>
          <w:lang w:eastAsia="zh-CN"/>
        </w:rPr>
        <w:t>for</w:t>
      </w:r>
      <w:r w:rsidR="00D84AA5">
        <w:rPr>
          <w:rFonts w:ascii="Arial" w:hAnsi="Arial" w:cs="Arial"/>
          <w:b/>
          <w:bCs/>
          <w:szCs w:val="20"/>
          <w:lang w:eastAsia="zh-CN"/>
        </w:rPr>
        <w:t xml:space="preserve"> visibility is not required. </w:t>
      </w:r>
    </w:p>
    <w:p w14:paraId="1D97B813" w14:textId="62687E8C" w:rsidR="007F02D1" w:rsidRPr="007F02D1" w:rsidRDefault="007F02D1" w:rsidP="004457DE">
      <w:pPr>
        <w:rPr>
          <w:rFonts w:ascii="Arial" w:hAnsi="Arial" w:cs="Arial"/>
          <w:b/>
          <w:bCs/>
          <w:szCs w:val="20"/>
          <w:lang w:eastAsia="zh-CN"/>
        </w:rPr>
      </w:pPr>
    </w:p>
    <w:p w14:paraId="323918E5" w14:textId="577A6DE2" w:rsidR="00DE690C" w:rsidRDefault="00DE690C" w:rsidP="00105165">
      <w:pPr>
        <w:spacing w:after="120"/>
        <w:outlineLvl w:val="2"/>
        <w:rPr>
          <w:rFonts w:ascii="Arial" w:hAnsi="Arial" w:cs="Arial"/>
          <w:b/>
          <w:bCs/>
          <w:sz w:val="22"/>
          <w:szCs w:val="22"/>
          <w:lang w:eastAsia="zh-CN"/>
        </w:rPr>
      </w:pPr>
      <w:r>
        <w:rPr>
          <w:rFonts w:ascii="Arial" w:hAnsi="Arial" w:cs="Arial"/>
          <w:b/>
          <w:bCs/>
          <w:sz w:val="22"/>
          <w:szCs w:val="22"/>
          <w:lang w:eastAsia="zh-CN"/>
        </w:rPr>
        <w:t>2.1.3</w:t>
      </w:r>
      <w:r>
        <w:rPr>
          <w:rFonts w:ascii="Arial" w:hAnsi="Arial" w:cs="Arial"/>
          <w:b/>
          <w:bCs/>
          <w:sz w:val="22"/>
          <w:szCs w:val="22"/>
          <w:lang w:eastAsia="zh-CN"/>
        </w:rPr>
        <w:tab/>
        <w:t xml:space="preserve">Enabling Data Transfer to CN domain and OAM domain </w:t>
      </w:r>
    </w:p>
    <w:p w14:paraId="4ECA2434" w14:textId="4C4CD5BB" w:rsidR="00105165" w:rsidRDefault="00F05D8A" w:rsidP="009E7EAB">
      <w:pPr>
        <w:spacing w:after="120"/>
        <w:outlineLvl w:val="3"/>
        <w:rPr>
          <w:rFonts w:ascii="Arial" w:hAnsi="Arial" w:cs="Arial"/>
          <w:b/>
          <w:bCs/>
          <w:szCs w:val="20"/>
          <w:lang w:eastAsia="zh-CN"/>
        </w:rPr>
      </w:pPr>
      <w:r w:rsidRPr="009E7EAB">
        <w:rPr>
          <w:rFonts w:ascii="Arial" w:hAnsi="Arial" w:cs="Arial"/>
          <w:b/>
          <w:bCs/>
          <w:szCs w:val="20"/>
          <w:lang w:eastAsia="zh-CN"/>
        </w:rPr>
        <w:lastRenderedPageBreak/>
        <w:t>2.1.3.1</w:t>
      </w:r>
      <w:r w:rsidRPr="009E7EAB">
        <w:rPr>
          <w:rFonts w:ascii="Arial" w:hAnsi="Arial" w:cs="Arial"/>
          <w:b/>
          <w:bCs/>
          <w:szCs w:val="20"/>
          <w:lang w:eastAsia="zh-CN"/>
        </w:rPr>
        <w:tab/>
        <w:t>Enabling User Plane based Data Transfer to CN and OAM Domain</w:t>
      </w:r>
    </w:p>
    <w:p w14:paraId="47EDF03D" w14:textId="25E9583B" w:rsidR="009E7EAB" w:rsidRDefault="009E7EAB" w:rsidP="009E7EAB">
      <w:pPr>
        <w:rPr>
          <w:rFonts w:ascii="Arial" w:hAnsi="Arial" w:cs="Arial"/>
          <w:szCs w:val="20"/>
          <w:lang w:eastAsia="zh-CN"/>
        </w:rPr>
      </w:pPr>
      <w:r>
        <w:rPr>
          <w:rFonts w:ascii="Arial" w:hAnsi="Arial" w:cs="Arial"/>
          <w:szCs w:val="20"/>
          <w:lang w:eastAsia="zh-CN"/>
        </w:rPr>
        <w:t xml:space="preserve">Procedures for enabling user plane-based data transfer to the CN and OAM domains should be the same. This may involve  </w:t>
      </w:r>
    </w:p>
    <w:p w14:paraId="350FC613" w14:textId="77777777" w:rsidR="009E7EAB" w:rsidRDefault="009E7EAB" w:rsidP="009E7EAB">
      <w:pPr>
        <w:pStyle w:val="ListParagraph"/>
        <w:numPr>
          <w:ilvl w:val="0"/>
          <w:numId w:val="32"/>
        </w:numPr>
        <w:rPr>
          <w:rFonts w:ascii="Arial" w:hAnsi="Arial" w:cs="Arial"/>
          <w:szCs w:val="20"/>
          <w:lang w:eastAsia="zh-CN"/>
        </w:rPr>
      </w:pPr>
      <w:r>
        <w:rPr>
          <w:rFonts w:ascii="Arial" w:hAnsi="Arial" w:cs="Arial"/>
          <w:szCs w:val="20"/>
          <w:lang w:eastAsia="zh-CN"/>
        </w:rPr>
        <w:t xml:space="preserve">Procedure for UE to establish a PDU session with the network entity in the CN or OAM domain, and </w:t>
      </w:r>
    </w:p>
    <w:p w14:paraId="0FB12351" w14:textId="79839933" w:rsidR="009E7EAB" w:rsidRDefault="009E7EAB" w:rsidP="009E7EAB">
      <w:pPr>
        <w:pStyle w:val="ListParagraph"/>
        <w:numPr>
          <w:ilvl w:val="0"/>
          <w:numId w:val="32"/>
        </w:numPr>
        <w:rPr>
          <w:rFonts w:ascii="Arial" w:hAnsi="Arial" w:cs="Arial"/>
          <w:szCs w:val="20"/>
          <w:lang w:eastAsia="zh-CN"/>
        </w:rPr>
      </w:pPr>
      <w:r>
        <w:rPr>
          <w:rFonts w:ascii="Arial" w:hAnsi="Arial" w:cs="Arial"/>
          <w:szCs w:val="20"/>
          <w:lang w:eastAsia="zh-CN"/>
        </w:rPr>
        <w:t xml:space="preserve">Configuring or providing information/parameters for PDU admission control. </w:t>
      </w:r>
    </w:p>
    <w:p w14:paraId="69164A92" w14:textId="77777777" w:rsidR="009E7EAB" w:rsidRDefault="009E7EAB" w:rsidP="009E7EAB">
      <w:pPr>
        <w:rPr>
          <w:rFonts w:ascii="Arial" w:hAnsi="Arial" w:cs="Arial"/>
          <w:szCs w:val="20"/>
          <w:lang w:eastAsia="zh-CN"/>
        </w:rPr>
      </w:pPr>
    </w:p>
    <w:p w14:paraId="2D85E322" w14:textId="0F05D2D7" w:rsidR="009E7EAB" w:rsidRPr="009E7EAB" w:rsidRDefault="009E7EAB" w:rsidP="009E7EAB">
      <w:pPr>
        <w:rPr>
          <w:rFonts w:ascii="Arial" w:hAnsi="Arial" w:cs="Arial"/>
          <w:b/>
          <w:bCs/>
          <w:szCs w:val="20"/>
          <w:lang w:eastAsia="zh-CN"/>
        </w:rPr>
      </w:pPr>
      <w:r w:rsidRPr="009E7EAB">
        <w:rPr>
          <w:rFonts w:ascii="Arial" w:hAnsi="Arial" w:cs="Arial"/>
          <w:b/>
          <w:bCs/>
          <w:szCs w:val="20"/>
          <w:lang w:eastAsia="zh-CN"/>
        </w:rPr>
        <w:t xml:space="preserve">Proposal </w:t>
      </w:r>
      <w:r w:rsidR="00B86D91">
        <w:rPr>
          <w:rFonts w:ascii="Arial" w:hAnsi="Arial" w:cs="Arial"/>
          <w:b/>
          <w:bCs/>
          <w:szCs w:val="20"/>
          <w:lang w:eastAsia="zh-CN"/>
        </w:rPr>
        <w:t>9</w:t>
      </w:r>
      <w:r w:rsidRPr="009E7EAB">
        <w:rPr>
          <w:rFonts w:ascii="Arial" w:hAnsi="Arial" w:cs="Arial"/>
          <w:b/>
          <w:bCs/>
          <w:szCs w:val="20"/>
          <w:lang w:eastAsia="zh-CN"/>
        </w:rPr>
        <w:t xml:space="preserve">: </w:t>
      </w:r>
      <w:r w:rsidR="001267EB">
        <w:rPr>
          <w:rFonts w:ascii="Arial" w:hAnsi="Arial" w:cs="Arial"/>
          <w:b/>
          <w:bCs/>
          <w:szCs w:val="20"/>
          <w:lang w:eastAsia="zh-CN"/>
        </w:rPr>
        <w:t>SA WGs (e.g., SA2, SA</w:t>
      </w:r>
      <w:r w:rsidR="00637351">
        <w:rPr>
          <w:rFonts w:ascii="Arial" w:hAnsi="Arial" w:cs="Arial"/>
          <w:b/>
          <w:bCs/>
          <w:szCs w:val="20"/>
          <w:lang w:eastAsia="zh-CN"/>
        </w:rPr>
        <w:t>5</w:t>
      </w:r>
      <w:r w:rsidR="001267EB">
        <w:rPr>
          <w:rFonts w:ascii="Arial" w:hAnsi="Arial" w:cs="Arial"/>
          <w:b/>
          <w:bCs/>
          <w:szCs w:val="20"/>
          <w:lang w:eastAsia="zh-CN"/>
        </w:rPr>
        <w:t>)</w:t>
      </w:r>
      <w:r w:rsidR="00637351">
        <w:rPr>
          <w:rFonts w:ascii="Arial" w:hAnsi="Arial" w:cs="Arial"/>
          <w:b/>
          <w:bCs/>
          <w:szCs w:val="20"/>
          <w:lang w:eastAsia="zh-CN"/>
        </w:rPr>
        <w:t xml:space="preserve"> can discuss the required</w:t>
      </w:r>
      <w:r w:rsidR="001267EB">
        <w:rPr>
          <w:rFonts w:ascii="Arial" w:hAnsi="Arial" w:cs="Arial"/>
          <w:b/>
          <w:bCs/>
          <w:szCs w:val="20"/>
          <w:lang w:eastAsia="zh-CN"/>
        </w:rPr>
        <w:t xml:space="preserve"> </w:t>
      </w:r>
      <w:r w:rsidR="00637351">
        <w:rPr>
          <w:rFonts w:ascii="Arial" w:hAnsi="Arial" w:cs="Arial"/>
          <w:b/>
          <w:bCs/>
          <w:szCs w:val="20"/>
          <w:lang w:eastAsia="zh-CN"/>
        </w:rPr>
        <w:t>p</w:t>
      </w:r>
      <w:r w:rsidRPr="009E7EAB">
        <w:rPr>
          <w:rFonts w:ascii="Arial" w:hAnsi="Arial" w:cs="Arial"/>
          <w:b/>
          <w:bCs/>
          <w:szCs w:val="20"/>
          <w:lang w:eastAsia="zh-CN"/>
        </w:rPr>
        <w:t xml:space="preserve">rocedures </w:t>
      </w:r>
      <w:r w:rsidR="00532F50">
        <w:rPr>
          <w:rFonts w:ascii="Arial" w:hAnsi="Arial" w:cs="Arial"/>
          <w:b/>
          <w:bCs/>
          <w:szCs w:val="20"/>
          <w:lang w:eastAsia="zh-CN"/>
        </w:rPr>
        <w:t xml:space="preserve">for user-plane solutions in </w:t>
      </w:r>
      <w:r w:rsidR="000119F5">
        <w:rPr>
          <w:rFonts w:ascii="Arial" w:hAnsi="Arial" w:cs="Arial"/>
          <w:b/>
          <w:bCs/>
          <w:szCs w:val="20"/>
          <w:lang w:eastAsia="zh-CN"/>
        </w:rPr>
        <w:t xml:space="preserve">the </w:t>
      </w:r>
      <w:r w:rsidR="009565C9">
        <w:rPr>
          <w:rFonts w:ascii="Arial" w:hAnsi="Arial" w:cs="Arial"/>
          <w:b/>
          <w:bCs/>
          <w:szCs w:val="20"/>
          <w:lang w:eastAsia="zh-CN"/>
        </w:rPr>
        <w:t>CN domain</w:t>
      </w:r>
      <w:r w:rsidR="00532F50">
        <w:rPr>
          <w:rFonts w:ascii="Arial" w:hAnsi="Arial" w:cs="Arial"/>
          <w:b/>
          <w:bCs/>
          <w:szCs w:val="20"/>
          <w:lang w:eastAsia="zh-CN"/>
        </w:rPr>
        <w:t xml:space="preserve"> and </w:t>
      </w:r>
      <w:r w:rsidR="009565C9">
        <w:rPr>
          <w:rFonts w:ascii="Arial" w:hAnsi="Arial" w:cs="Arial"/>
          <w:b/>
          <w:bCs/>
          <w:szCs w:val="20"/>
          <w:lang w:eastAsia="zh-CN"/>
        </w:rPr>
        <w:t>OAM domain</w:t>
      </w:r>
      <w:r w:rsidR="00532F50">
        <w:rPr>
          <w:rFonts w:ascii="Arial" w:hAnsi="Arial" w:cs="Arial"/>
          <w:b/>
          <w:bCs/>
          <w:szCs w:val="20"/>
          <w:lang w:eastAsia="zh-CN"/>
        </w:rPr>
        <w:t xml:space="preserve"> </w:t>
      </w:r>
      <w:r w:rsidR="00864CB5">
        <w:rPr>
          <w:rFonts w:ascii="Arial" w:hAnsi="Arial" w:cs="Arial"/>
          <w:b/>
          <w:bCs/>
          <w:szCs w:val="20"/>
          <w:lang w:eastAsia="zh-CN"/>
        </w:rPr>
        <w:t>may</w:t>
      </w:r>
      <w:r w:rsidR="00263668">
        <w:rPr>
          <w:rFonts w:ascii="Arial" w:hAnsi="Arial" w:cs="Arial"/>
          <w:b/>
          <w:bCs/>
          <w:szCs w:val="20"/>
          <w:lang w:eastAsia="zh-CN"/>
        </w:rPr>
        <w:t>,</w:t>
      </w:r>
      <w:r w:rsidR="00637351">
        <w:rPr>
          <w:rFonts w:ascii="Arial" w:hAnsi="Arial" w:cs="Arial"/>
          <w:b/>
          <w:bCs/>
          <w:szCs w:val="20"/>
          <w:lang w:eastAsia="zh-CN"/>
        </w:rPr>
        <w:t xml:space="preserve"> for example</w:t>
      </w:r>
      <w:r w:rsidR="009052B0">
        <w:rPr>
          <w:rFonts w:ascii="Arial" w:hAnsi="Arial" w:cs="Arial"/>
          <w:b/>
          <w:bCs/>
          <w:szCs w:val="20"/>
          <w:lang w:eastAsia="zh-CN"/>
        </w:rPr>
        <w:t>,</w:t>
      </w:r>
    </w:p>
    <w:p w14:paraId="04674873" w14:textId="229788CB" w:rsidR="009E7EAB" w:rsidRPr="009E7EAB" w:rsidRDefault="009E7EAB" w:rsidP="009E7EAB">
      <w:pPr>
        <w:pStyle w:val="ListParagraph"/>
        <w:numPr>
          <w:ilvl w:val="0"/>
          <w:numId w:val="32"/>
        </w:numPr>
        <w:rPr>
          <w:rFonts w:ascii="Arial" w:hAnsi="Arial" w:cs="Arial"/>
          <w:b/>
          <w:bCs/>
          <w:szCs w:val="20"/>
          <w:lang w:eastAsia="zh-CN"/>
        </w:rPr>
      </w:pPr>
      <w:r w:rsidRPr="009E7EAB">
        <w:rPr>
          <w:rFonts w:ascii="Arial" w:hAnsi="Arial" w:cs="Arial"/>
          <w:b/>
          <w:bCs/>
          <w:szCs w:val="20"/>
          <w:lang w:eastAsia="zh-CN"/>
        </w:rPr>
        <w:t xml:space="preserve">Procedure </w:t>
      </w:r>
      <w:r w:rsidR="000D1F97">
        <w:rPr>
          <w:rFonts w:ascii="Arial" w:hAnsi="Arial" w:cs="Arial"/>
          <w:b/>
          <w:bCs/>
          <w:szCs w:val="20"/>
          <w:lang w:eastAsia="zh-CN"/>
        </w:rPr>
        <w:t>to enable the</w:t>
      </w:r>
      <w:r w:rsidRPr="009E7EAB">
        <w:rPr>
          <w:rFonts w:ascii="Arial" w:hAnsi="Arial" w:cs="Arial"/>
          <w:b/>
          <w:bCs/>
          <w:szCs w:val="20"/>
          <w:lang w:eastAsia="zh-CN"/>
        </w:rPr>
        <w:t xml:space="preserve"> UE to establish a PDU session with the network entity in the CN or OAM domain, and </w:t>
      </w:r>
    </w:p>
    <w:p w14:paraId="095326FE" w14:textId="6F352705" w:rsidR="009E7EAB" w:rsidRPr="009E7EAB" w:rsidRDefault="009E7EAB" w:rsidP="009E7EAB">
      <w:pPr>
        <w:pStyle w:val="ListParagraph"/>
        <w:numPr>
          <w:ilvl w:val="0"/>
          <w:numId w:val="32"/>
        </w:numPr>
        <w:rPr>
          <w:rFonts w:ascii="Arial" w:hAnsi="Arial" w:cs="Arial"/>
          <w:b/>
          <w:bCs/>
          <w:szCs w:val="20"/>
          <w:lang w:eastAsia="zh-CN"/>
        </w:rPr>
      </w:pPr>
      <w:r w:rsidRPr="009E7EAB">
        <w:rPr>
          <w:rFonts w:ascii="Arial" w:hAnsi="Arial" w:cs="Arial"/>
          <w:b/>
          <w:bCs/>
          <w:szCs w:val="20"/>
          <w:lang w:eastAsia="zh-CN"/>
        </w:rPr>
        <w:t>Configuring or providing information/parameters for PDU admission control</w:t>
      </w:r>
      <w:r w:rsidR="005F0BF6">
        <w:rPr>
          <w:rFonts w:ascii="Arial" w:hAnsi="Arial" w:cs="Arial"/>
          <w:b/>
          <w:bCs/>
          <w:szCs w:val="20"/>
          <w:lang w:eastAsia="zh-CN"/>
        </w:rPr>
        <w:t xml:space="preserve"> to NG-RAN</w:t>
      </w:r>
      <w:r w:rsidRPr="009E7EAB">
        <w:rPr>
          <w:rFonts w:ascii="Arial" w:hAnsi="Arial" w:cs="Arial"/>
          <w:b/>
          <w:bCs/>
          <w:szCs w:val="20"/>
          <w:lang w:eastAsia="zh-CN"/>
        </w:rPr>
        <w:t xml:space="preserve">. </w:t>
      </w:r>
    </w:p>
    <w:p w14:paraId="642BB1DA" w14:textId="77777777" w:rsidR="009E7EAB" w:rsidRDefault="009E7EAB" w:rsidP="009E7EAB">
      <w:pPr>
        <w:rPr>
          <w:rFonts w:ascii="Arial" w:hAnsi="Arial" w:cs="Arial"/>
          <w:b/>
          <w:bCs/>
          <w:szCs w:val="20"/>
          <w:lang w:eastAsia="zh-CN"/>
        </w:rPr>
      </w:pPr>
    </w:p>
    <w:p w14:paraId="0F3F14FB" w14:textId="407FE357" w:rsidR="009E7EAB" w:rsidRDefault="009E7EAB" w:rsidP="009E7EAB">
      <w:pPr>
        <w:spacing w:after="120"/>
        <w:outlineLvl w:val="3"/>
        <w:rPr>
          <w:rFonts w:ascii="Arial" w:hAnsi="Arial" w:cs="Arial"/>
          <w:b/>
          <w:bCs/>
          <w:szCs w:val="20"/>
          <w:lang w:eastAsia="zh-CN"/>
        </w:rPr>
      </w:pPr>
      <w:r w:rsidRPr="009E7EAB">
        <w:rPr>
          <w:rFonts w:ascii="Arial" w:hAnsi="Arial" w:cs="Arial"/>
          <w:b/>
          <w:bCs/>
          <w:szCs w:val="20"/>
          <w:lang w:eastAsia="zh-CN"/>
        </w:rPr>
        <w:t>2.1.3.</w:t>
      </w:r>
      <w:r>
        <w:rPr>
          <w:rFonts w:ascii="Arial" w:hAnsi="Arial" w:cs="Arial"/>
          <w:b/>
          <w:bCs/>
          <w:szCs w:val="20"/>
          <w:lang w:eastAsia="zh-CN"/>
        </w:rPr>
        <w:t>2</w:t>
      </w:r>
      <w:r w:rsidRPr="009E7EAB">
        <w:rPr>
          <w:rFonts w:ascii="Arial" w:hAnsi="Arial" w:cs="Arial"/>
          <w:b/>
          <w:bCs/>
          <w:szCs w:val="20"/>
          <w:lang w:eastAsia="zh-CN"/>
        </w:rPr>
        <w:tab/>
        <w:t xml:space="preserve">Enabling </w:t>
      </w:r>
      <w:r w:rsidR="00342F33">
        <w:rPr>
          <w:rFonts w:ascii="Arial" w:hAnsi="Arial" w:cs="Arial"/>
          <w:b/>
          <w:bCs/>
          <w:szCs w:val="20"/>
          <w:lang w:eastAsia="zh-CN"/>
        </w:rPr>
        <w:t>Control</w:t>
      </w:r>
      <w:r w:rsidRPr="009E7EAB">
        <w:rPr>
          <w:rFonts w:ascii="Arial" w:hAnsi="Arial" w:cs="Arial"/>
          <w:b/>
          <w:bCs/>
          <w:szCs w:val="20"/>
          <w:lang w:eastAsia="zh-CN"/>
        </w:rPr>
        <w:t xml:space="preserve"> Plane based Data Transfer to CN and OAM Domain</w:t>
      </w:r>
    </w:p>
    <w:p w14:paraId="232336B2" w14:textId="08FC1F4B" w:rsidR="009E7EAB" w:rsidRPr="00342F33" w:rsidRDefault="00342F33" w:rsidP="009E7EAB">
      <w:pPr>
        <w:rPr>
          <w:rFonts w:ascii="Arial" w:hAnsi="Arial" w:cs="Arial"/>
          <w:szCs w:val="20"/>
          <w:lang w:eastAsia="zh-CN"/>
        </w:rPr>
      </w:pPr>
      <w:r>
        <w:rPr>
          <w:rFonts w:ascii="Arial" w:hAnsi="Arial" w:cs="Arial"/>
          <w:szCs w:val="20"/>
          <w:lang w:eastAsia="zh-CN"/>
        </w:rPr>
        <w:t xml:space="preserve">Several aspects need to be considered to enable control </w:t>
      </w:r>
      <w:r w:rsidR="0024129C">
        <w:rPr>
          <w:rFonts w:ascii="Arial" w:hAnsi="Arial" w:cs="Arial"/>
          <w:szCs w:val="20"/>
          <w:lang w:eastAsia="zh-CN"/>
        </w:rPr>
        <w:t>plane-based</w:t>
      </w:r>
      <w:r>
        <w:rPr>
          <w:rFonts w:ascii="Arial" w:hAnsi="Arial" w:cs="Arial"/>
          <w:szCs w:val="20"/>
          <w:lang w:eastAsia="zh-CN"/>
        </w:rPr>
        <w:t xml:space="preserve"> data transfer, for example,  </w:t>
      </w:r>
    </w:p>
    <w:p w14:paraId="2E53305C" w14:textId="77777777" w:rsidR="0024129C" w:rsidRDefault="0024129C" w:rsidP="0024129C">
      <w:pPr>
        <w:pStyle w:val="ListParagraph"/>
        <w:numPr>
          <w:ilvl w:val="0"/>
          <w:numId w:val="35"/>
        </w:numPr>
        <w:rPr>
          <w:rFonts w:ascii="Arial" w:hAnsi="Arial" w:cs="Arial"/>
          <w:szCs w:val="20"/>
          <w:lang w:eastAsia="zh-CN"/>
        </w:rPr>
      </w:pPr>
      <w:r>
        <w:rPr>
          <w:rFonts w:ascii="Arial" w:hAnsi="Arial" w:cs="Arial"/>
          <w:szCs w:val="20"/>
          <w:lang w:eastAsia="zh-CN"/>
        </w:rPr>
        <w:t xml:space="preserve">UE memory requirements: the training data may need to be stored in the access stratum buffer (AS) for the control plane-based data transfer. Allocating a large buffer for training data collection at the UE AS buffer may not be feasible. </w:t>
      </w:r>
    </w:p>
    <w:p w14:paraId="63B2EE92" w14:textId="77777777" w:rsidR="00F96D11" w:rsidRPr="00F96D11" w:rsidRDefault="00F96D11" w:rsidP="00F96D11">
      <w:pPr>
        <w:pStyle w:val="ListParagraph"/>
        <w:numPr>
          <w:ilvl w:val="0"/>
          <w:numId w:val="35"/>
        </w:numPr>
        <w:rPr>
          <w:rFonts w:ascii="Arial" w:hAnsi="Arial" w:cs="Arial"/>
          <w:szCs w:val="20"/>
          <w:lang w:eastAsia="zh-CN"/>
        </w:rPr>
      </w:pPr>
      <w:r w:rsidRPr="00F96D11">
        <w:rPr>
          <w:rFonts w:ascii="Arial" w:hAnsi="Arial" w:cs="Arial"/>
          <w:szCs w:val="20"/>
          <w:lang w:eastAsia="zh-CN"/>
        </w:rPr>
        <w:t>Segmentation for UE side data collection. The following options may need to be supported</w:t>
      </w:r>
    </w:p>
    <w:p w14:paraId="62775118" w14:textId="77777777" w:rsidR="00F96D11" w:rsidRPr="00F96D11" w:rsidRDefault="00F96D11" w:rsidP="00F96D11">
      <w:pPr>
        <w:pStyle w:val="ListParagraph"/>
        <w:numPr>
          <w:ilvl w:val="1"/>
          <w:numId w:val="35"/>
        </w:numPr>
        <w:rPr>
          <w:rFonts w:ascii="Arial" w:hAnsi="Arial" w:cs="Arial"/>
          <w:szCs w:val="20"/>
          <w:lang w:eastAsia="zh-CN"/>
        </w:rPr>
      </w:pPr>
      <w:r w:rsidRPr="00F96D11">
        <w:rPr>
          <w:rFonts w:ascii="Arial" w:hAnsi="Arial" w:cs="Arial"/>
          <w:szCs w:val="20"/>
          <w:lang w:eastAsia="zh-CN"/>
        </w:rPr>
        <w:t>UE segments the data collection report such that it can fit into one PDCP PDU, or</w:t>
      </w:r>
    </w:p>
    <w:p w14:paraId="49808D20" w14:textId="255B89BD" w:rsidR="00F96D11" w:rsidRPr="00F96D11" w:rsidRDefault="00F96D11" w:rsidP="00F96D11">
      <w:pPr>
        <w:pStyle w:val="ListParagraph"/>
        <w:numPr>
          <w:ilvl w:val="1"/>
          <w:numId w:val="35"/>
        </w:numPr>
        <w:rPr>
          <w:rFonts w:ascii="Arial" w:hAnsi="Arial" w:cs="Arial"/>
          <w:szCs w:val="20"/>
          <w:lang w:eastAsia="zh-CN"/>
        </w:rPr>
      </w:pPr>
      <w:r w:rsidRPr="00F96D11">
        <w:rPr>
          <w:rFonts w:ascii="Arial" w:hAnsi="Arial" w:cs="Arial"/>
          <w:szCs w:val="20"/>
          <w:lang w:eastAsia="zh-CN"/>
        </w:rPr>
        <w:t>Alternatively, RRC segmentation is required.</w:t>
      </w:r>
    </w:p>
    <w:p w14:paraId="7E3DCC25" w14:textId="15BE8853" w:rsidR="0024129C" w:rsidRDefault="0024129C" w:rsidP="0024129C">
      <w:pPr>
        <w:pStyle w:val="ListParagraph"/>
        <w:numPr>
          <w:ilvl w:val="0"/>
          <w:numId w:val="35"/>
        </w:numPr>
        <w:rPr>
          <w:rFonts w:ascii="Arial" w:hAnsi="Arial" w:cs="Arial"/>
          <w:szCs w:val="20"/>
          <w:lang w:eastAsia="zh-CN"/>
        </w:rPr>
      </w:pPr>
      <w:r>
        <w:rPr>
          <w:rFonts w:ascii="Arial" w:hAnsi="Arial" w:cs="Arial"/>
          <w:szCs w:val="20"/>
          <w:lang w:eastAsia="zh-CN"/>
        </w:rPr>
        <w:t>Continuity of the training data reporting: RAN3 / NG-AP signaling enhancements may be required for the continuity of the data reporting. Note that due to different reasons the reporting of the UE data may need to be paused/reinitiated. A few examples can be</w:t>
      </w:r>
    </w:p>
    <w:p w14:paraId="4BEB3B0E" w14:textId="77777777" w:rsidR="0024129C" w:rsidRDefault="0024129C" w:rsidP="0024129C">
      <w:pPr>
        <w:pStyle w:val="ListParagraph"/>
        <w:numPr>
          <w:ilvl w:val="1"/>
          <w:numId w:val="35"/>
        </w:numPr>
        <w:rPr>
          <w:rFonts w:ascii="Arial" w:hAnsi="Arial" w:cs="Arial"/>
          <w:szCs w:val="20"/>
          <w:lang w:eastAsia="zh-CN"/>
        </w:rPr>
      </w:pPr>
      <w:r>
        <w:rPr>
          <w:rFonts w:ascii="Arial" w:hAnsi="Arial" w:cs="Arial"/>
          <w:szCs w:val="20"/>
          <w:lang w:eastAsia="zh-CN"/>
        </w:rPr>
        <w:t xml:space="preserve">Network overloaded </w:t>
      </w:r>
    </w:p>
    <w:p w14:paraId="1652C7ED" w14:textId="77777777" w:rsidR="0024129C" w:rsidRDefault="0024129C" w:rsidP="0024129C">
      <w:pPr>
        <w:pStyle w:val="ListParagraph"/>
        <w:numPr>
          <w:ilvl w:val="1"/>
          <w:numId w:val="35"/>
        </w:numPr>
        <w:rPr>
          <w:rFonts w:ascii="Arial" w:hAnsi="Arial" w:cs="Arial"/>
          <w:szCs w:val="20"/>
          <w:lang w:eastAsia="zh-CN"/>
        </w:rPr>
      </w:pPr>
      <w:r>
        <w:rPr>
          <w:rFonts w:ascii="Arial" w:hAnsi="Arial" w:cs="Arial"/>
          <w:szCs w:val="20"/>
          <w:lang w:eastAsia="zh-CN"/>
        </w:rPr>
        <w:t>Radio link failure, handover procedures, handover failures, and others</w:t>
      </w:r>
    </w:p>
    <w:p w14:paraId="6168F767" w14:textId="26192215" w:rsidR="00137AB6" w:rsidRDefault="00137AB6" w:rsidP="00137AB6">
      <w:pPr>
        <w:pStyle w:val="ListParagraph"/>
        <w:numPr>
          <w:ilvl w:val="2"/>
          <w:numId w:val="35"/>
        </w:numPr>
        <w:rPr>
          <w:rFonts w:ascii="Arial" w:hAnsi="Arial" w:cs="Arial"/>
          <w:szCs w:val="20"/>
          <w:lang w:eastAsia="zh-CN"/>
        </w:rPr>
      </w:pPr>
      <w:r>
        <w:rPr>
          <w:rFonts w:ascii="Arial" w:hAnsi="Arial" w:cs="Arial"/>
          <w:szCs w:val="20"/>
          <w:lang w:eastAsia="zh-CN"/>
        </w:rPr>
        <w:t>Handling during handover/transition from supporting node to non-supporting node</w:t>
      </w:r>
    </w:p>
    <w:p w14:paraId="1DAA4C13" w14:textId="77777777" w:rsidR="0024129C" w:rsidRDefault="0024129C" w:rsidP="0024129C">
      <w:pPr>
        <w:pStyle w:val="ListParagraph"/>
        <w:numPr>
          <w:ilvl w:val="1"/>
          <w:numId w:val="35"/>
        </w:numPr>
        <w:rPr>
          <w:rFonts w:ascii="Arial" w:hAnsi="Arial" w:cs="Arial"/>
          <w:szCs w:val="20"/>
          <w:lang w:eastAsia="zh-CN"/>
        </w:rPr>
      </w:pPr>
      <w:r>
        <w:rPr>
          <w:rFonts w:ascii="Arial" w:hAnsi="Arial" w:cs="Arial"/>
          <w:szCs w:val="20"/>
          <w:lang w:eastAsia="zh-CN"/>
        </w:rPr>
        <w:t>RRC state transitions</w:t>
      </w:r>
    </w:p>
    <w:p w14:paraId="4D90391E" w14:textId="5EAFBC0F" w:rsidR="0024129C" w:rsidRDefault="0024129C" w:rsidP="0024129C">
      <w:pPr>
        <w:pStyle w:val="ListParagraph"/>
        <w:numPr>
          <w:ilvl w:val="2"/>
          <w:numId w:val="35"/>
        </w:numPr>
        <w:rPr>
          <w:rFonts w:ascii="Arial" w:hAnsi="Arial" w:cs="Arial"/>
          <w:szCs w:val="20"/>
          <w:lang w:eastAsia="zh-CN"/>
        </w:rPr>
      </w:pPr>
      <w:r>
        <w:rPr>
          <w:rFonts w:ascii="Arial" w:hAnsi="Arial" w:cs="Arial"/>
          <w:szCs w:val="20"/>
          <w:lang w:eastAsia="zh-CN"/>
        </w:rPr>
        <w:t>Following the SON/MDT principle, the UE should not be kept in the RRC Connected state for data collection reporting,</w:t>
      </w:r>
    </w:p>
    <w:p w14:paraId="1EBB4294" w14:textId="4F9D4DB0" w:rsidR="00137AB6" w:rsidRPr="00137AB6" w:rsidRDefault="0024129C" w:rsidP="00137AB6">
      <w:pPr>
        <w:pStyle w:val="ListParagraph"/>
        <w:numPr>
          <w:ilvl w:val="2"/>
          <w:numId w:val="35"/>
        </w:numPr>
        <w:rPr>
          <w:rFonts w:ascii="Arial" w:hAnsi="Arial" w:cs="Arial"/>
          <w:szCs w:val="20"/>
          <w:lang w:eastAsia="zh-CN"/>
        </w:rPr>
      </w:pPr>
      <w:r>
        <w:rPr>
          <w:rFonts w:ascii="Arial" w:hAnsi="Arial" w:cs="Arial"/>
          <w:szCs w:val="20"/>
          <w:lang w:eastAsia="zh-CN"/>
        </w:rPr>
        <w:t>The UE identity is temporary at the gNB</w:t>
      </w:r>
      <w:r w:rsidR="00137AB6">
        <w:rPr>
          <w:rFonts w:ascii="Arial" w:hAnsi="Arial" w:cs="Arial"/>
          <w:szCs w:val="20"/>
          <w:lang w:eastAsia="zh-CN"/>
        </w:rPr>
        <w:t>. The new gNB should know the TCE ID or NF ID to forward the UE-reported training data.</w:t>
      </w:r>
    </w:p>
    <w:p w14:paraId="21D73131" w14:textId="77777777" w:rsidR="00F96D11" w:rsidRDefault="00137AB6" w:rsidP="00137AB6">
      <w:pPr>
        <w:pStyle w:val="ListParagraph"/>
        <w:numPr>
          <w:ilvl w:val="0"/>
          <w:numId w:val="35"/>
        </w:numPr>
        <w:rPr>
          <w:rFonts w:ascii="Arial" w:hAnsi="Arial" w:cs="Arial"/>
          <w:szCs w:val="20"/>
          <w:lang w:eastAsia="zh-CN"/>
        </w:rPr>
      </w:pPr>
      <w:r>
        <w:rPr>
          <w:rFonts w:ascii="Arial" w:hAnsi="Arial" w:cs="Arial"/>
          <w:szCs w:val="20"/>
          <w:lang w:eastAsia="zh-CN"/>
        </w:rPr>
        <w:t>Risk of leakage of proprietary information to other vendors</w:t>
      </w:r>
    </w:p>
    <w:p w14:paraId="175C960C" w14:textId="4976A6F0" w:rsidR="00F96D11" w:rsidRDefault="00F96D11" w:rsidP="00F96D11">
      <w:pPr>
        <w:pStyle w:val="ListParagraph"/>
        <w:numPr>
          <w:ilvl w:val="1"/>
          <w:numId w:val="35"/>
        </w:numPr>
        <w:rPr>
          <w:rFonts w:ascii="Arial" w:hAnsi="Arial" w:cs="Arial"/>
          <w:szCs w:val="20"/>
          <w:lang w:eastAsia="zh-CN"/>
        </w:rPr>
      </w:pPr>
      <w:r>
        <w:rPr>
          <w:rFonts w:ascii="Arial" w:hAnsi="Arial" w:cs="Arial"/>
          <w:szCs w:val="20"/>
          <w:lang w:eastAsia="zh-CN"/>
        </w:rPr>
        <w:t>Procedure required for correct forwarding of data collection report based on UE identity</w:t>
      </w:r>
    </w:p>
    <w:p w14:paraId="017A1353" w14:textId="41A6DD4C" w:rsidR="00F96D11" w:rsidRDefault="00F96D11" w:rsidP="00F96D11">
      <w:pPr>
        <w:pStyle w:val="ListParagraph"/>
        <w:numPr>
          <w:ilvl w:val="2"/>
          <w:numId w:val="35"/>
        </w:numPr>
        <w:rPr>
          <w:rFonts w:ascii="Arial" w:hAnsi="Arial" w:cs="Arial"/>
          <w:szCs w:val="20"/>
          <w:lang w:eastAsia="zh-CN"/>
        </w:rPr>
      </w:pPr>
      <w:r>
        <w:rPr>
          <w:rFonts w:ascii="Arial" w:hAnsi="Arial" w:cs="Arial"/>
          <w:szCs w:val="20"/>
          <w:lang w:eastAsia="zh-CN"/>
        </w:rPr>
        <w:t>NG-RAN to request TCE ID or NF ID from 5GC by providing UE identity</w:t>
      </w:r>
    </w:p>
    <w:p w14:paraId="2C2849A1" w14:textId="27658C17" w:rsidR="00F96D11" w:rsidRDefault="00F96D11" w:rsidP="00F96D11">
      <w:pPr>
        <w:pStyle w:val="ListParagraph"/>
        <w:numPr>
          <w:ilvl w:val="2"/>
          <w:numId w:val="35"/>
        </w:numPr>
        <w:rPr>
          <w:rFonts w:ascii="Arial" w:hAnsi="Arial" w:cs="Arial"/>
          <w:szCs w:val="20"/>
          <w:lang w:eastAsia="zh-CN"/>
        </w:rPr>
      </w:pPr>
      <w:r>
        <w:rPr>
          <w:rFonts w:ascii="Arial" w:hAnsi="Arial" w:cs="Arial"/>
          <w:szCs w:val="20"/>
          <w:lang w:eastAsia="zh-CN"/>
        </w:rPr>
        <w:t xml:space="preserve">Response message from 5GC to provide TCE or NF ID based on UE identity. </w:t>
      </w:r>
    </w:p>
    <w:p w14:paraId="0BB4D658" w14:textId="77777777" w:rsidR="00095AEA" w:rsidRDefault="00F96D11" w:rsidP="00F96D11">
      <w:pPr>
        <w:pStyle w:val="ListParagraph"/>
        <w:numPr>
          <w:ilvl w:val="1"/>
          <w:numId w:val="35"/>
        </w:numPr>
        <w:rPr>
          <w:rFonts w:ascii="Arial" w:hAnsi="Arial" w:cs="Arial"/>
          <w:szCs w:val="20"/>
          <w:lang w:eastAsia="zh-CN"/>
        </w:rPr>
      </w:pPr>
      <w:r>
        <w:rPr>
          <w:rFonts w:ascii="Arial" w:hAnsi="Arial" w:cs="Arial"/>
          <w:szCs w:val="20"/>
          <w:lang w:eastAsia="zh-CN"/>
        </w:rPr>
        <w:t xml:space="preserve">Alternatively, the NG-RAN should be able to derive UE vendor identity based on temporary UE identity. Supporting such a feature at NG-RAN is against UE privacy </w:t>
      </w:r>
      <w:proofErr w:type="gramStart"/>
      <w:r>
        <w:rPr>
          <w:rFonts w:ascii="Arial" w:hAnsi="Arial" w:cs="Arial"/>
          <w:szCs w:val="20"/>
          <w:lang w:eastAsia="zh-CN"/>
        </w:rPr>
        <w:t>and also</w:t>
      </w:r>
      <w:proofErr w:type="gramEnd"/>
      <w:r>
        <w:rPr>
          <w:rFonts w:ascii="Arial" w:hAnsi="Arial" w:cs="Arial"/>
          <w:szCs w:val="20"/>
          <w:lang w:eastAsia="zh-CN"/>
        </w:rPr>
        <w:t xml:space="preserve"> impractical. </w:t>
      </w:r>
      <w:r w:rsidR="00137AB6">
        <w:rPr>
          <w:rFonts w:ascii="Arial" w:hAnsi="Arial" w:cs="Arial"/>
          <w:szCs w:val="20"/>
          <w:lang w:eastAsia="zh-CN"/>
        </w:rPr>
        <w:t xml:space="preserve"> </w:t>
      </w:r>
      <w:r w:rsidR="0024129C">
        <w:rPr>
          <w:rFonts w:ascii="Arial" w:hAnsi="Arial" w:cs="Arial"/>
          <w:szCs w:val="20"/>
          <w:lang w:eastAsia="zh-CN"/>
        </w:rPr>
        <w:t xml:space="preserve"> </w:t>
      </w:r>
    </w:p>
    <w:p w14:paraId="5876205C" w14:textId="3B036134" w:rsidR="00105165" w:rsidRPr="00095AEA" w:rsidRDefault="0024129C" w:rsidP="00095AEA">
      <w:pPr>
        <w:rPr>
          <w:rFonts w:ascii="Arial" w:hAnsi="Arial" w:cs="Arial"/>
          <w:szCs w:val="20"/>
          <w:lang w:eastAsia="zh-CN"/>
        </w:rPr>
      </w:pPr>
      <w:r w:rsidRPr="00095AEA">
        <w:rPr>
          <w:rFonts w:ascii="Arial" w:hAnsi="Arial" w:cs="Arial"/>
          <w:szCs w:val="20"/>
          <w:lang w:eastAsia="zh-CN"/>
        </w:rPr>
        <w:t xml:space="preserve"> </w:t>
      </w:r>
    </w:p>
    <w:p w14:paraId="69D37DEA" w14:textId="089D2505" w:rsidR="00F96D11" w:rsidRPr="00F96D11" w:rsidRDefault="00F96D11" w:rsidP="00F96D11">
      <w:pPr>
        <w:rPr>
          <w:rFonts w:ascii="Arial" w:hAnsi="Arial" w:cs="Arial"/>
          <w:b/>
          <w:bCs/>
          <w:szCs w:val="20"/>
          <w:lang w:eastAsia="zh-CN"/>
        </w:rPr>
      </w:pPr>
      <w:r w:rsidRPr="00F96D11">
        <w:rPr>
          <w:rFonts w:ascii="Arial" w:hAnsi="Arial" w:cs="Arial"/>
          <w:b/>
          <w:bCs/>
          <w:szCs w:val="20"/>
          <w:lang w:eastAsia="zh-CN"/>
        </w:rPr>
        <w:t xml:space="preserve">Proposal </w:t>
      </w:r>
      <w:r w:rsidR="00B86D91">
        <w:rPr>
          <w:rFonts w:ascii="Arial" w:hAnsi="Arial" w:cs="Arial"/>
          <w:b/>
          <w:bCs/>
          <w:szCs w:val="20"/>
          <w:lang w:eastAsia="zh-CN"/>
        </w:rPr>
        <w:t>10</w:t>
      </w:r>
      <w:r w:rsidRPr="00F96D11">
        <w:rPr>
          <w:rFonts w:ascii="Arial" w:hAnsi="Arial" w:cs="Arial"/>
          <w:b/>
          <w:bCs/>
          <w:szCs w:val="20"/>
          <w:lang w:eastAsia="zh-CN"/>
        </w:rPr>
        <w:t xml:space="preserve">: </w:t>
      </w:r>
      <w:r w:rsidR="00095AEA">
        <w:rPr>
          <w:rFonts w:ascii="Arial" w:hAnsi="Arial" w:cs="Arial"/>
          <w:b/>
          <w:bCs/>
          <w:szCs w:val="20"/>
          <w:lang w:eastAsia="zh-CN"/>
        </w:rPr>
        <w:t>At least the following</w:t>
      </w:r>
      <w:r w:rsidRPr="00F96D11">
        <w:rPr>
          <w:rFonts w:ascii="Arial" w:hAnsi="Arial" w:cs="Arial"/>
          <w:b/>
          <w:bCs/>
          <w:szCs w:val="20"/>
          <w:lang w:eastAsia="zh-CN"/>
        </w:rPr>
        <w:t xml:space="preserve"> aspects</w:t>
      </w:r>
      <w:r w:rsidR="00095AEA">
        <w:rPr>
          <w:rFonts w:ascii="Arial" w:hAnsi="Arial" w:cs="Arial"/>
          <w:b/>
          <w:bCs/>
          <w:szCs w:val="20"/>
          <w:lang w:eastAsia="zh-CN"/>
        </w:rPr>
        <w:t xml:space="preserve"> </w:t>
      </w:r>
      <w:r w:rsidRPr="00F96D11">
        <w:rPr>
          <w:rFonts w:ascii="Arial" w:hAnsi="Arial" w:cs="Arial"/>
          <w:b/>
          <w:bCs/>
          <w:szCs w:val="20"/>
          <w:lang w:eastAsia="zh-CN"/>
        </w:rPr>
        <w:t xml:space="preserve">need to be considered to enable control plane-based data transfer. </w:t>
      </w:r>
    </w:p>
    <w:p w14:paraId="7192617B" w14:textId="77777777" w:rsidR="00F96D11" w:rsidRDefault="00F96D11" w:rsidP="00F96D11">
      <w:pPr>
        <w:pStyle w:val="ListParagraph"/>
        <w:numPr>
          <w:ilvl w:val="0"/>
          <w:numId w:val="35"/>
        </w:numPr>
        <w:rPr>
          <w:rFonts w:ascii="Arial" w:hAnsi="Arial" w:cs="Arial"/>
          <w:b/>
          <w:bCs/>
          <w:szCs w:val="20"/>
          <w:lang w:eastAsia="zh-CN"/>
        </w:rPr>
      </w:pPr>
      <w:r w:rsidRPr="00F96D11">
        <w:rPr>
          <w:rFonts w:ascii="Arial" w:hAnsi="Arial" w:cs="Arial"/>
          <w:b/>
          <w:bCs/>
          <w:szCs w:val="20"/>
          <w:lang w:eastAsia="zh-CN"/>
        </w:rPr>
        <w:t xml:space="preserve">UE memory requirements: the training data may need to be stored in the access stratum buffer (AS) for the control plane-based data transfer. Allocating a large buffer for training data collection at the UE AS buffer may not be feasible. </w:t>
      </w:r>
    </w:p>
    <w:p w14:paraId="295F1D46" w14:textId="2F290ED1" w:rsidR="00F96D11" w:rsidRDefault="00F96D11" w:rsidP="00F96D11">
      <w:pPr>
        <w:pStyle w:val="ListParagraph"/>
        <w:numPr>
          <w:ilvl w:val="0"/>
          <w:numId w:val="35"/>
        </w:numPr>
        <w:rPr>
          <w:rFonts w:ascii="Arial" w:hAnsi="Arial" w:cs="Arial"/>
          <w:b/>
          <w:bCs/>
          <w:szCs w:val="20"/>
          <w:lang w:eastAsia="zh-CN"/>
        </w:rPr>
      </w:pPr>
      <w:r>
        <w:rPr>
          <w:rFonts w:ascii="Arial" w:hAnsi="Arial" w:cs="Arial"/>
          <w:b/>
          <w:bCs/>
          <w:szCs w:val="20"/>
          <w:lang w:eastAsia="zh-CN"/>
        </w:rPr>
        <w:t>Segmentation for UE side data collection. The following options may need to be supported</w:t>
      </w:r>
    </w:p>
    <w:p w14:paraId="51E1C599" w14:textId="550B4C63" w:rsidR="00F96D11" w:rsidRDefault="00F96D11" w:rsidP="00F96D11">
      <w:pPr>
        <w:pStyle w:val="ListParagraph"/>
        <w:numPr>
          <w:ilvl w:val="1"/>
          <w:numId w:val="35"/>
        </w:numPr>
        <w:rPr>
          <w:rFonts w:ascii="Arial" w:hAnsi="Arial" w:cs="Arial"/>
          <w:b/>
          <w:bCs/>
          <w:szCs w:val="20"/>
          <w:lang w:eastAsia="zh-CN"/>
        </w:rPr>
      </w:pPr>
      <w:r>
        <w:rPr>
          <w:rFonts w:ascii="Arial" w:hAnsi="Arial" w:cs="Arial"/>
          <w:b/>
          <w:bCs/>
          <w:szCs w:val="20"/>
          <w:lang w:eastAsia="zh-CN"/>
        </w:rPr>
        <w:t>UE segments the data collection report such that it can fit into one PDCP PDU, or</w:t>
      </w:r>
    </w:p>
    <w:p w14:paraId="6550BFEA" w14:textId="44552A71" w:rsidR="00F96D11" w:rsidRPr="00F96D11" w:rsidRDefault="00F96D11" w:rsidP="00F96D11">
      <w:pPr>
        <w:pStyle w:val="ListParagraph"/>
        <w:numPr>
          <w:ilvl w:val="1"/>
          <w:numId w:val="35"/>
        </w:numPr>
        <w:rPr>
          <w:rFonts w:ascii="Arial" w:hAnsi="Arial" w:cs="Arial"/>
          <w:b/>
          <w:bCs/>
          <w:szCs w:val="20"/>
          <w:lang w:eastAsia="zh-CN"/>
        </w:rPr>
      </w:pPr>
      <w:r>
        <w:rPr>
          <w:rFonts w:ascii="Arial" w:hAnsi="Arial" w:cs="Arial"/>
          <w:b/>
          <w:bCs/>
          <w:szCs w:val="20"/>
          <w:lang w:eastAsia="zh-CN"/>
        </w:rPr>
        <w:t>Alternatively, RRC segmentation is required.</w:t>
      </w:r>
    </w:p>
    <w:p w14:paraId="17B2A5F8" w14:textId="77777777" w:rsidR="00F96D11" w:rsidRPr="00F96D11" w:rsidRDefault="00F96D11" w:rsidP="00F96D11">
      <w:pPr>
        <w:pStyle w:val="ListParagraph"/>
        <w:numPr>
          <w:ilvl w:val="0"/>
          <w:numId w:val="35"/>
        </w:numPr>
        <w:rPr>
          <w:rFonts w:ascii="Arial" w:hAnsi="Arial" w:cs="Arial"/>
          <w:b/>
          <w:bCs/>
          <w:szCs w:val="20"/>
          <w:lang w:eastAsia="zh-CN"/>
        </w:rPr>
      </w:pPr>
      <w:r w:rsidRPr="00F96D11">
        <w:rPr>
          <w:rFonts w:ascii="Arial" w:hAnsi="Arial" w:cs="Arial"/>
          <w:b/>
          <w:bCs/>
          <w:szCs w:val="20"/>
          <w:lang w:eastAsia="zh-CN"/>
        </w:rPr>
        <w:t>Continuity of the training data reporting: RAN3 / NG-AP signaling enhancements may be required for the continuity of the data reporting. Note that due to different reasons the reporting of the UE data may need to be paused/reinitiated. A few examples can be</w:t>
      </w:r>
    </w:p>
    <w:p w14:paraId="3B95DF5B" w14:textId="77777777" w:rsidR="00F96D11" w:rsidRPr="00F96D11" w:rsidRDefault="00F96D11" w:rsidP="00F96D11">
      <w:pPr>
        <w:pStyle w:val="ListParagraph"/>
        <w:numPr>
          <w:ilvl w:val="1"/>
          <w:numId w:val="35"/>
        </w:numPr>
        <w:rPr>
          <w:rFonts w:ascii="Arial" w:hAnsi="Arial" w:cs="Arial"/>
          <w:b/>
          <w:bCs/>
          <w:szCs w:val="20"/>
          <w:lang w:eastAsia="zh-CN"/>
        </w:rPr>
      </w:pPr>
      <w:r w:rsidRPr="00F96D11">
        <w:rPr>
          <w:rFonts w:ascii="Arial" w:hAnsi="Arial" w:cs="Arial"/>
          <w:b/>
          <w:bCs/>
          <w:szCs w:val="20"/>
          <w:lang w:eastAsia="zh-CN"/>
        </w:rPr>
        <w:t xml:space="preserve">Network overloaded </w:t>
      </w:r>
    </w:p>
    <w:p w14:paraId="7FA66BBD" w14:textId="77777777" w:rsidR="00F96D11" w:rsidRPr="00F96D11" w:rsidRDefault="00F96D11" w:rsidP="00F96D11">
      <w:pPr>
        <w:pStyle w:val="ListParagraph"/>
        <w:numPr>
          <w:ilvl w:val="1"/>
          <w:numId w:val="35"/>
        </w:numPr>
        <w:rPr>
          <w:rFonts w:ascii="Arial" w:hAnsi="Arial" w:cs="Arial"/>
          <w:b/>
          <w:bCs/>
          <w:szCs w:val="20"/>
          <w:lang w:eastAsia="zh-CN"/>
        </w:rPr>
      </w:pPr>
      <w:r w:rsidRPr="00F96D11">
        <w:rPr>
          <w:rFonts w:ascii="Arial" w:hAnsi="Arial" w:cs="Arial"/>
          <w:b/>
          <w:bCs/>
          <w:szCs w:val="20"/>
          <w:lang w:eastAsia="zh-CN"/>
        </w:rPr>
        <w:t>Radio link failure, handover procedures, handover failures, and others</w:t>
      </w:r>
    </w:p>
    <w:p w14:paraId="2E802F04" w14:textId="77777777" w:rsidR="00F96D11" w:rsidRPr="00F96D11" w:rsidRDefault="00F96D11" w:rsidP="00F96D11">
      <w:pPr>
        <w:pStyle w:val="ListParagraph"/>
        <w:numPr>
          <w:ilvl w:val="2"/>
          <w:numId w:val="35"/>
        </w:numPr>
        <w:rPr>
          <w:rFonts w:ascii="Arial" w:hAnsi="Arial" w:cs="Arial"/>
          <w:b/>
          <w:bCs/>
          <w:szCs w:val="20"/>
          <w:lang w:eastAsia="zh-CN"/>
        </w:rPr>
      </w:pPr>
      <w:r w:rsidRPr="00F96D11">
        <w:rPr>
          <w:rFonts w:ascii="Arial" w:hAnsi="Arial" w:cs="Arial"/>
          <w:b/>
          <w:bCs/>
          <w:szCs w:val="20"/>
          <w:lang w:eastAsia="zh-CN"/>
        </w:rPr>
        <w:t>Handling during handover/transition from supporting node to non-supporting node</w:t>
      </w:r>
    </w:p>
    <w:p w14:paraId="069881F3" w14:textId="77777777" w:rsidR="00F96D11" w:rsidRPr="00F96D11" w:rsidRDefault="00F96D11" w:rsidP="00F96D11">
      <w:pPr>
        <w:pStyle w:val="ListParagraph"/>
        <w:numPr>
          <w:ilvl w:val="1"/>
          <w:numId w:val="35"/>
        </w:numPr>
        <w:rPr>
          <w:rFonts w:ascii="Arial" w:hAnsi="Arial" w:cs="Arial"/>
          <w:b/>
          <w:bCs/>
          <w:szCs w:val="20"/>
          <w:lang w:eastAsia="zh-CN"/>
        </w:rPr>
      </w:pPr>
      <w:r w:rsidRPr="00F96D11">
        <w:rPr>
          <w:rFonts w:ascii="Arial" w:hAnsi="Arial" w:cs="Arial"/>
          <w:b/>
          <w:bCs/>
          <w:szCs w:val="20"/>
          <w:lang w:eastAsia="zh-CN"/>
        </w:rPr>
        <w:t>RRC state transitions</w:t>
      </w:r>
    </w:p>
    <w:p w14:paraId="23BE046C" w14:textId="77777777" w:rsidR="00F96D11" w:rsidRPr="00F96D11" w:rsidRDefault="00F96D11" w:rsidP="00F96D11">
      <w:pPr>
        <w:pStyle w:val="ListParagraph"/>
        <w:numPr>
          <w:ilvl w:val="2"/>
          <w:numId w:val="35"/>
        </w:numPr>
        <w:rPr>
          <w:rFonts w:ascii="Arial" w:hAnsi="Arial" w:cs="Arial"/>
          <w:b/>
          <w:bCs/>
          <w:szCs w:val="20"/>
          <w:lang w:eastAsia="zh-CN"/>
        </w:rPr>
      </w:pPr>
      <w:r w:rsidRPr="00F96D11">
        <w:rPr>
          <w:rFonts w:ascii="Arial" w:hAnsi="Arial" w:cs="Arial"/>
          <w:b/>
          <w:bCs/>
          <w:szCs w:val="20"/>
          <w:lang w:eastAsia="zh-CN"/>
        </w:rPr>
        <w:lastRenderedPageBreak/>
        <w:t>Following the SON/MDT principle, the UE should not be kept in the RRC Connected state for data collection reporting,</w:t>
      </w:r>
    </w:p>
    <w:p w14:paraId="4BBC5F1A" w14:textId="77777777" w:rsidR="00F96D11" w:rsidRPr="00F96D11" w:rsidRDefault="00F96D11" w:rsidP="00F96D11">
      <w:pPr>
        <w:pStyle w:val="ListParagraph"/>
        <w:numPr>
          <w:ilvl w:val="2"/>
          <w:numId w:val="35"/>
        </w:numPr>
        <w:rPr>
          <w:rFonts w:ascii="Arial" w:hAnsi="Arial" w:cs="Arial"/>
          <w:b/>
          <w:bCs/>
          <w:szCs w:val="20"/>
          <w:lang w:eastAsia="zh-CN"/>
        </w:rPr>
      </w:pPr>
      <w:r w:rsidRPr="00F96D11">
        <w:rPr>
          <w:rFonts w:ascii="Arial" w:hAnsi="Arial" w:cs="Arial"/>
          <w:b/>
          <w:bCs/>
          <w:szCs w:val="20"/>
          <w:lang w:eastAsia="zh-CN"/>
        </w:rPr>
        <w:t>The UE identity is temporary at the gNB. The new gNB should know the TCE ID or NF ID to forward the UE-reported training data.</w:t>
      </w:r>
    </w:p>
    <w:p w14:paraId="1499474F" w14:textId="77777777" w:rsidR="00F96D11" w:rsidRPr="00F96D11" w:rsidRDefault="00F96D11" w:rsidP="00F96D11">
      <w:pPr>
        <w:pStyle w:val="ListParagraph"/>
        <w:numPr>
          <w:ilvl w:val="0"/>
          <w:numId w:val="35"/>
        </w:numPr>
        <w:rPr>
          <w:rFonts w:ascii="Arial" w:hAnsi="Arial" w:cs="Arial"/>
          <w:b/>
          <w:bCs/>
          <w:szCs w:val="20"/>
          <w:lang w:eastAsia="zh-CN"/>
        </w:rPr>
      </w:pPr>
      <w:r w:rsidRPr="00F96D11">
        <w:rPr>
          <w:rFonts w:ascii="Arial" w:hAnsi="Arial" w:cs="Arial"/>
          <w:b/>
          <w:bCs/>
          <w:szCs w:val="20"/>
          <w:lang w:eastAsia="zh-CN"/>
        </w:rPr>
        <w:t>Risk of leakage of proprietary information to other vendors</w:t>
      </w:r>
    </w:p>
    <w:p w14:paraId="57515387" w14:textId="77777777" w:rsidR="00F96D11" w:rsidRPr="00F96D11" w:rsidRDefault="00F96D11" w:rsidP="00F96D11">
      <w:pPr>
        <w:pStyle w:val="ListParagraph"/>
        <w:numPr>
          <w:ilvl w:val="1"/>
          <w:numId w:val="35"/>
        </w:numPr>
        <w:rPr>
          <w:rFonts w:ascii="Arial" w:hAnsi="Arial" w:cs="Arial"/>
          <w:b/>
          <w:bCs/>
          <w:szCs w:val="20"/>
          <w:lang w:eastAsia="zh-CN"/>
        </w:rPr>
      </w:pPr>
      <w:r w:rsidRPr="00F96D11">
        <w:rPr>
          <w:rFonts w:ascii="Arial" w:hAnsi="Arial" w:cs="Arial"/>
          <w:b/>
          <w:bCs/>
          <w:szCs w:val="20"/>
          <w:lang w:eastAsia="zh-CN"/>
        </w:rPr>
        <w:t>Procedure required for correct forwarding of data collection report based on UE identity</w:t>
      </w:r>
    </w:p>
    <w:p w14:paraId="65FE33DD" w14:textId="77777777" w:rsidR="00F96D11" w:rsidRPr="00F96D11" w:rsidRDefault="00F96D11" w:rsidP="00F96D11">
      <w:pPr>
        <w:pStyle w:val="ListParagraph"/>
        <w:numPr>
          <w:ilvl w:val="2"/>
          <w:numId w:val="35"/>
        </w:numPr>
        <w:rPr>
          <w:rFonts w:ascii="Arial" w:hAnsi="Arial" w:cs="Arial"/>
          <w:b/>
          <w:bCs/>
          <w:szCs w:val="20"/>
          <w:lang w:eastAsia="zh-CN"/>
        </w:rPr>
      </w:pPr>
      <w:r w:rsidRPr="00F96D11">
        <w:rPr>
          <w:rFonts w:ascii="Arial" w:hAnsi="Arial" w:cs="Arial"/>
          <w:b/>
          <w:bCs/>
          <w:szCs w:val="20"/>
          <w:lang w:eastAsia="zh-CN"/>
        </w:rPr>
        <w:t>NG-RAN to request TCE ID or NF ID from 5GC by providing UE identity</w:t>
      </w:r>
    </w:p>
    <w:p w14:paraId="64188C9C" w14:textId="77777777" w:rsidR="00F96D11" w:rsidRPr="00F96D11" w:rsidRDefault="00F96D11" w:rsidP="00F96D11">
      <w:pPr>
        <w:pStyle w:val="ListParagraph"/>
        <w:numPr>
          <w:ilvl w:val="2"/>
          <w:numId w:val="35"/>
        </w:numPr>
        <w:rPr>
          <w:rFonts w:ascii="Arial" w:hAnsi="Arial" w:cs="Arial"/>
          <w:b/>
          <w:bCs/>
          <w:szCs w:val="20"/>
          <w:lang w:eastAsia="zh-CN"/>
        </w:rPr>
      </w:pPr>
      <w:r w:rsidRPr="00F96D11">
        <w:rPr>
          <w:rFonts w:ascii="Arial" w:hAnsi="Arial" w:cs="Arial"/>
          <w:b/>
          <w:bCs/>
          <w:szCs w:val="20"/>
          <w:lang w:eastAsia="zh-CN"/>
        </w:rPr>
        <w:t xml:space="preserve">Response message from 5GC to provide TCE or NF ID based on UE identity. </w:t>
      </w:r>
    </w:p>
    <w:p w14:paraId="1CD72905" w14:textId="77777777" w:rsidR="00F96D11" w:rsidRPr="00F96D11" w:rsidRDefault="00F96D11" w:rsidP="00F96D11">
      <w:pPr>
        <w:pStyle w:val="ListParagraph"/>
        <w:numPr>
          <w:ilvl w:val="1"/>
          <w:numId w:val="35"/>
        </w:numPr>
        <w:rPr>
          <w:rFonts w:ascii="Arial" w:hAnsi="Arial" w:cs="Arial"/>
          <w:b/>
          <w:bCs/>
          <w:szCs w:val="20"/>
          <w:lang w:eastAsia="zh-CN"/>
        </w:rPr>
      </w:pPr>
      <w:r w:rsidRPr="00F96D11">
        <w:rPr>
          <w:rFonts w:ascii="Arial" w:hAnsi="Arial" w:cs="Arial"/>
          <w:b/>
          <w:bCs/>
          <w:szCs w:val="20"/>
          <w:lang w:eastAsia="zh-CN"/>
        </w:rPr>
        <w:t xml:space="preserve">Alternatively, the NG-RAN should be able to derive UE vendor identity based on temporary UE identity. Supporting such a feature at NG-RAN is against UE privacy </w:t>
      </w:r>
      <w:proofErr w:type="gramStart"/>
      <w:r w:rsidRPr="00F96D11">
        <w:rPr>
          <w:rFonts w:ascii="Arial" w:hAnsi="Arial" w:cs="Arial"/>
          <w:b/>
          <w:bCs/>
          <w:szCs w:val="20"/>
          <w:lang w:eastAsia="zh-CN"/>
        </w:rPr>
        <w:t>and also</w:t>
      </w:r>
      <w:proofErr w:type="gramEnd"/>
      <w:r w:rsidRPr="00F96D11">
        <w:rPr>
          <w:rFonts w:ascii="Arial" w:hAnsi="Arial" w:cs="Arial"/>
          <w:b/>
          <w:bCs/>
          <w:szCs w:val="20"/>
          <w:lang w:eastAsia="zh-CN"/>
        </w:rPr>
        <w:t xml:space="preserve"> impractical.    </w:t>
      </w:r>
    </w:p>
    <w:p w14:paraId="39B363DD" w14:textId="77777777" w:rsidR="0024129C" w:rsidRPr="0024129C" w:rsidRDefault="0024129C" w:rsidP="0024129C">
      <w:pPr>
        <w:rPr>
          <w:rFonts w:ascii="Arial" w:hAnsi="Arial" w:cs="Arial"/>
          <w:b/>
          <w:bCs/>
          <w:sz w:val="22"/>
          <w:szCs w:val="22"/>
          <w:lang w:eastAsia="zh-CN"/>
        </w:rPr>
      </w:pPr>
    </w:p>
    <w:p w14:paraId="796EF7F4" w14:textId="4E3127A1" w:rsidR="00DE690C" w:rsidRDefault="00DE690C" w:rsidP="00105165">
      <w:pPr>
        <w:spacing w:after="120"/>
        <w:outlineLvl w:val="2"/>
        <w:rPr>
          <w:rFonts w:ascii="Arial" w:hAnsi="Arial" w:cs="Arial"/>
          <w:b/>
          <w:bCs/>
          <w:sz w:val="22"/>
          <w:szCs w:val="22"/>
          <w:lang w:eastAsia="zh-CN"/>
        </w:rPr>
      </w:pPr>
      <w:r>
        <w:rPr>
          <w:rFonts w:ascii="Arial" w:hAnsi="Arial" w:cs="Arial"/>
          <w:b/>
          <w:bCs/>
          <w:sz w:val="22"/>
          <w:szCs w:val="22"/>
          <w:lang w:eastAsia="zh-CN"/>
        </w:rPr>
        <w:t>2.1.4</w:t>
      </w:r>
      <w:r>
        <w:rPr>
          <w:rFonts w:ascii="Arial" w:hAnsi="Arial" w:cs="Arial"/>
          <w:b/>
          <w:bCs/>
          <w:sz w:val="22"/>
          <w:szCs w:val="22"/>
          <w:lang w:eastAsia="zh-CN"/>
        </w:rPr>
        <w:tab/>
        <w:t>Scalability Aspects of CP</w:t>
      </w:r>
    </w:p>
    <w:p w14:paraId="68F38003" w14:textId="7C02AC0B" w:rsidR="00DE690C" w:rsidRDefault="00095AEA" w:rsidP="00C33D15">
      <w:pPr>
        <w:rPr>
          <w:rFonts w:ascii="Arial" w:hAnsi="Arial" w:cs="Arial"/>
          <w:szCs w:val="20"/>
          <w:lang w:eastAsia="zh-CN"/>
        </w:rPr>
      </w:pPr>
      <w:r w:rsidRPr="00095AEA">
        <w:rPr>
          <w:rFonts w:ascii="Arial" w:hAnsi="Arial" w:cs="Arial"/>
          <w:szCs w:val="20"/>
          <w:lang w:eastAsia="zh-CN"/>
        </w:rPr>
        <w:t>In Rel-18</w:t>
      </w:r>
      <w:r>
        <w:rPr>
          <w:rFonts w:ascii="Arial" w:hAnsi="Arial" w:cs="Arial"/>
          <w:szCs w:val="20"/>
          <w:lang w:eastAsia="zh-CN"/>
        </w:rPr>
        <w:t xml:space="preserve">, 3GPP introduced three new RAN-centric use cases (e.g., Beam management, CSI prediction, and two-sided CSI feedback) and one LMF-centric use case (e.g., positioning accuracy enhancements) for the study [4] </w:t>
      </w:r>
      <w:r w:rsidR="00EE3A5A">
        <w:rPr>
          <w:rFonts w:ascii="Arial" w:hAnsi="Arial" w:cs="Arial"/>
          <w:szCs w:val="20"/>
          <w:lang w:eastAsia="zh-CN"/>
        </w:rPr>
        <w:t>[5]</w:t>
      </w:r>
      <w:r>
        <w:rPr>
          <w:rFonts w:ascii="Arial" w:hAnsi="Arial" w:cs="Arial"/>
          <w:szCs w:val="20"/>
          <w:lang w:eastAsia="zh-CN"/>
        </w:rPr>
        <w:t xml:space="preserve">. </w:t>
      </w:r>
      <w:r w:rsidR="00EE3A5A">
        <w:rPr>
          <w:rFonts w:ascii="Arial" w:hAnsi="Arial" w:cs="Arial"/>
          <w:szCs w:val="20"/>
          <w:lang w:eastAsia="zh-CN"/>
        </w:rPr>
        <w:t xml:space="preserve">In Rel-19, the 3GPP further introduced AI/ML for Mobility as a new use case with different objectives for the study [6]. </w:t>
      </w:r>
      <w:r w:rsidR="00F55DC2">
        <w:rPr>
          <w:rFonts w:ascii="Arial" w:hAnsi="Arial" w:cs="Arial"/>
          <w:szCs w:val="20"/>
          <w:lang w:eastAsia="zh-CN"/>
        </w:rPr>
        <w:t xml:space="preserve">Note that the UE side data collection is required for </w:t>
      </w:r>
      <w:proofErr w:type="gramStart"/>
      <w:r w:rsidR="00F55DC2">
        <w:rPr>
          <w:rFonts w:ascii="Arial" w:hAnsi="Arial" w:cs="Arial"/>
          <w:szCs w:val="20"/>
          <w:lang w:eastAsia="zh-CN"/>
        </w:rPr>
        <w:t>all of</w:t>
      </w:r>
      <w:proofErr w:type="gramEnd"/>
      <w:r w:rsidR="00F55DC2">
        <w:rPr>
          <w:rFonts w:ascii="Arial" w:hAnsi="Arial" w:cs="Arial"/>
          <w:szCs w:val="20"/>
          <w:lang w:eastAsia="zh-CN"/>
        </w:rPr>
        <w:t xml:space="preserve"> these use cases. </w:t>
      </w:r>
    </w:p>
    <w:p w14:paraId="48002547" w14:textId="77777777" w:rsidR="00F55DC2" w:rsidRDefault="00F55DC2" w:rsidP="00C33D15">
      <w:pPr>
        <w:rPr>
          <w:rFonts w:ascii="Arial" w:hAnsi="Arial" w:cs="Arial"/>
          <w:szCs w:val="20"/>
          <w:lang w:eastAsia="zh-CN"/>
        </w:rPr>
      </w:pPr>
    </w:p>
    <w:p w14:paraId="2E72C579" w14:textId="4F589315" w:rsidR="00F55DC2" w:rsidRPr="00CA424A" w:rsidRDefault="00F55DC2" w:rsidP="00C33D15">
      <w:pPr>
        <w:rPr>
          <w:rFonts w:ascii="Arial" w:hAnsi="Arial" w:cs="Arial"/>
          <w:b/>
          <w:bCs/>
          <w:szCs w:val="20"/>
          <w:lang w:eastAsia="zh-CN"/>
        </w:rPr>
      </w:pPr>
      <w:r w:rsidRPr="00CA424A">
        <w:rPr>
          <w:rFonts w:ascii="Arial" w:hAnsi="Arial" w:cs="Arial"/>
          <w:b/>
          <w:bCs/>
          <w:szCs w:val="20"/>
          <w:lang w:eastAsia="zh-CN"/>
        </w:rPr>
        <w:t xml:space="preserve">Observation </w:t>
      </w:r>
      <w:r w:rsidR="00B86D91">
        <w:rPr>
          <w:rFonts w:ascii="Arial" w:hAnsi="Arial" w:cs="Arial"/>
          <w:b/>
          <w:bCs/>
          <w:szCs w:val="20"/>
          <w:lang w:eastAsia="zh-CN"/>
        </w:rPr>
        <w:t>3</w:t>
      </w:r>
      <w:r w:rsidRPr="00CA424A">
        <w:rPr>
          <w:rFonts w:ascii="Arial" w:hAnsi="Arial" w:cs="Arial"/>
          <w:b/>
          <w:bCs/>
          <w:szCs w:val="20"/>
          <w:lang w:eastAsia="zh-CN"/>
        </w:rPr>
        <w:t xml:space="preserve">: Throughout Rel-18 [4][5] and Rel-19 [6], the 3GPP has introduced new use cases for study. </w:t>
      </w:r>
    </w:p>
    <w:p w14:paraId="5D7D77AC" w14:textId="77777777" w:rsidR="00CA424A" w:rsidRDefault="00CA424A" w:rsidP="00C33D15">
      <w:pPr>
        <w:rPr>
          <w:rFonts w:ascii="Arial" w:hAnsi="Arial" w:cs="Arial"/>
          <w:b/>
          <w:bCs/>
          <w:szCs w:val="20"/>
          <w:lang w:eastAsia="zh-CN"/>
        </w:rPr>
      </w:pPr>
    </w:p>
    <w:p w14:paraId="013E2B56" w14:textId="763438D9" w:rsidR="00CA424A" w:rsidRPr="00CA424A" w:rsidRDefault="00CA424A" w:rsidP="00CA424A">
      <w:pPr>
        <w:spacing w:line="259" w:lineRule="auto"/>
        <w:rPr>
          <w:rFonts w:ascii="Arial" w:eastAsia="SimSun" w:hAnsi="Arial" w:cs="Arial"/>
        </w:rPr>
      </w:pPr>
      <w:r w:rsidRPr="00CA424A">
        <w:rPr>
          <w:rFonts w:ascii="Arial" w:hAnsi="Arial" w:cs="Arial"/>
          <w:szCs w:val="20"/>
          <w:lang w:eastAsia="zh-CN"/>
        </w:rPr>
        <w:t xml:space="preserve">Note that one of the requirements for UE data collection is that </w:t>
      </w:r>
      <w:r>
        <w:rPr>
          <w:rFonts w:ascii="Arial" w:hAnsi="Arial" w:cs="Arial"/>
          <w:szCs w:val="20"/>
          <w:lang w:eastAsia="zh-CN"/>
        </w:rPr>
        <w:t>“</w:t>
      </w:r>
      <w:r>
        <w:rPr>
          <w:rFonts w:ascii="Arial" w:eastAsia="SimSun" w:hAnsi="Arial" w:cs="Arial"/>
        </w:rPr>
        <w:t>t</w:t>
      </w:r>
      <w:r w:rsidRPr="00CA424A">
        <w:rPr>
          <w:rFonts w:ascii="Arial" w:eastAsia="SimSun" w:hAnsi="Arial" w:cs="Arial"/>
        </w:rPr>
        <w:t>he design is futureproof and extendable</w:t>
      </w:r>
      <w:r>
        <w:rPr>
          <w:rFonts w:ascii="Arial" w:eastAsia="SimSun" w:hAnsi="Arial" w:cs="Arial"/>
        </w:rPr>
        <w:t>”</w:t>
      </w:r>
      <w:r w:rsidRPr="00CA424A">
        <w:rPr>
          <w:rFonts w:ascii="Arial" w:eastAsia="SimSun" w:hAnsi="Arial" w:cs="Arial"/>
        </w:rPr>
        <w:t xml:space="preserve">. More AI/ML-enabled use cases are anticipated to be introduced in the future, the control plane-based data collection will not remain futureproof or extendable.  </w:t>
      </w:r>
    </w:p>
    <w:p w14:paraId="05728E80" w14:textId="49113E1C" w:rsidR="00CA424A" w:rsidRDefault="00CA424A" w:rsidP="00C33D15">
      <w:pPr>
        <w:rPr>
          <w:rFonts w:ascii="Arial" w:hAnsi="Arial" w:cs="Arial"/>
          <w:szCs w:val="20"/>
          <w:lang w:eastAsia="zh-CN"/>
        </w:rPr>
      </w:pPr>
    </w:p>
    <w:p w14:paraId="5B05181E" w14:textId="303F1FB8" w:rsidR="00CA424A" w:rsidRPr="00CA424A" w:rsidRDefault="00CA424A" w:rsidP="00C33D15">
      <w:pPr>
        <w:rPr>
          <w:rFonts w:ascii="Arial" w:hAnsi="Arial" w:cs="Arial"/>
          <w:b/>
          <w:bCs/>
          <w:szCs w:val="20"/>
          <w:lang w:eastAsia="zh-CN"/>
        </w:rPr>
      </w:pPr>
      <w:r w:rsidRPr="00CA424A">
        <w:rPr>
          <w:rFonts w:ascii="Arial" w:hAnsi="Arial" w:cs="Arial"/>
          <w:b/>
          <w:bCs/>
          <w:szCs w:val="20"/>
          <w:lang w:eastAsia="zh-CN"/>
        </w:rPr>
        <w:t xml:space="preserve">Observation </w:t>
      </w:r>
      <w:r w:rsidR="00B86D91">
        <w:rPr>
          <w:rFonts w:ascii="Arial" w:hAnsi="Arial" w:cs="Arial"/>
          <w:b/>
          <w:bCs/>
          <w:szCs w:val="20"/>
          <w:lang w:eastAsia="zh-CN"/>
        </w:rPr>
        <w:t>4</w:t>
      </w:r>
      <w:r w:rsidRPr="00CA424A">
        <w:rPr>
          <w:rFonts w:ascii="Arial" w:hAnsi="Arial" w:cs="Arial"/>
          <w:b/>
          <w:bCs/>
          <w:szCs w:val="20"/>
          <w:lang w:eastAsia="zh-CN"/>
        </w:rPr>
        <w:t xml:space="preserve">: One of the requirements for the UE side data collection is </w:t>
      </w:r>
    </w:p>
    <w:p w14:paraId="66A2DB7A" w14:textId="1536D3DE" w:rsidR="00CA424A" w:rsidRDefault="00CA424A" w:rsidP="00CA424A">
      <w:pPr>
        <w:pStyle w:val="ListParagraph"/>
        <w:numPr>
          <w:ilvl w:val="0"/>
          <w:numId w:val="35"/>
        </w:numPr>
        <w:rPr>
          <w:rFonts w:ascii="Arial" w:hAnsi="Arial" w:cs="Arial"/>
          <w:b/>
          <w:bCs/>
          <w:szCs w:val="20"/>
          <w:lang w:eastAsia="zh-CN"/>
        </w:rPr>
      </w:pPr>
      <w:r w:rsidRPr="00CA424A">
        <w:rPr>
          <w:rFonts w:ascii="Arial" w:hAnsi="Arial" w:cs="Arial"/>
          <w:b/>
          <w:bCs/>
          <w:szCs w:val="20"/>
          <w:lang w:eastAsia="zh-CN"/>
        </w:rPr>
        <w:t xml:space="preserve">The design is futureproof and extendable. </w:t>
      </w:r>
    </w:p>
    <w:p w14:paraId="5B98699B" w14:textId="77777777" w:rsidR="00CA424A" w:rsidRDefault="00CA424A" w:rsidP="00CA424A">
      <w:pPr>
        <w:rPr>
          <w:rFonts w:ascii="Arial" w:hAnsi="Arial" w:cs="Arial"/>
          <w:b/>
          <w:bCs/>
          <w:szCs w:val="20"/>
          <w:lang w:eastAsia="zh-CN"/>
        </w:rPr>
      </w:pPr>
    </w:p>
    <w:p w14:paraId="4531A0E5" w14:textId="01F47045" w:rsidR="00CA424A" w:rsidRPr="00CA424A" w:rsidRDefault="00CA424A" w:rsidP="00CA424A">
      <w:pPr>
        <w:rPr>
          <w:rFonts w:ascii="Arial" w:hAnsi="Arial" w:cs="Arial"/>
          <w:b/>
          <w:bCs/>
          <w:szCs w:val="20"/>
          <w:lang w:eastAsia="zh-CN"/>
        </w:rPr>
      </w:pPr>
      <w:r w:rsidRPr="00CA424A">
        <w:rPr>
          <w:rFonts w:ascii="Arial" w:hAnsi="Arial" w:cs="Arial"/>
          <w:b/>
          <w:bCs/>
          <w:szCs w:val="20"/>
          <w:lang w:eastAsia="zh-CN"/>
        </w:rPr>
        <w:t xml:space="preserve">Proposal </w:t>
      </w:r>
      <w:r w:rsidR="00B86D91">
        <w:rPr>
          <w:rFonts w:ascii="Arial" w:hAnsi="Arial" w:cs="Arial"/>
          <w:b/>
          <w:bCs/>
          <w:szCs w:val="20"/>
          <w:lang w:eastAsia="zh-CN"/>
        </w:rPr>
        <w:t>11</w:t>
      </w:r>
      <w:r w:rsidRPr="00CA424A">
        <w:rPr>
          <w:rFonts w:ascii="Arial" w:hAnsi="Arial" w:cs="Arial"/>
          <w:b/>
          <w:bCs/>
          <w:szCs w:val="20"/>
          <w:lang w:eastAsia="zh-CN"/>
        </w:rPr>
        <w:t xml:space="preserve">: With </w:t>
      </w:r>
      <w:r w:rsidRPr="00CA424A">
        <w:rPr>
          <w:rFonts w:ascii="Arial" w:eastAsia="SimSun" w:hAnsi="Arial" w:cs="Arial"/>
          <w:b/>
          <w:bCs/>
        </w:rPr>
        <w:t xml:space="preserve">more AI/ML-enabled use cases anticipated to be introduced in the future, the control plane-based data collection will not remain futureproof or extendable.  </w:t>
      </w:r>
    </w:p>
    <w:p w14:paraId="7318AA37" w14:textId="77777777" w:rsidR="00105165" w:rsidRDefault="00105165" w:rsidP="00C33D15">
      <w:pPr>
        <w:rPr>
          <w:rFonts w:ascii="Arial" w:hAnsi="Arial" w:cs="Arial"/>
          <w:b/>
          <w:bCs/>
          <w:sz w:val="22"/>
          <w:szCs w:val="22"/>
          <w:lang w:eastAsia="zh-CN"/>
        </w:rPr>
      </w:pPr>
    </w:p>
    <w:p w14:paraId="58FB516D" w14:textId="2AB63199" w:rsidR="002C6F4D" w:rsidRDefault="002C6F4D" w:rsidP="002C6F4D">
      <w:pPr>
        <w:pStyle w:val="BodyText"/>
        <w:spacing w:before="120"/>
        <w:jc w:val="left"/>
        <w:outlineLvl w:val="1"/>
        <w:rPr>
          <w:rFonts w:ascii="Arial" w:eastAsia="SimSun" w:hAnsi="Arial" w:cs="Arial"/>
          <w:b/>
          <w:bCs/>
          <w:kern w:val="32"/>
          <w:szCs w:val="20"/>
          <w:lang w:eastAsia="zh-CN"/>
        </w:rPr>
      </w:pPr>
      <w:r>
        <w:rPr>
          <w:rFonts w:ascii="Arial" w:hAnsi="Arial" w:cs="Arial"/>
          <w:b/>
          <w:bCs/>
          <w:szCs w:val="20"/>
          <w:lang w:eastAsia="zh-CN"/>
        </w:rPr>
        <w:t>2.2</w:t>
      </w:r>
      <w:r w:rsidRPr="00A207D0">
        <w:rPr>
          <w:rFonts w:ascii="Arial" w:hAnsi="Arial" w:cs="Arial"/>
          <w:b/>
          <w:bCs/>
          <w:szCs w:val="20"/>
          <w:lang w:eastAsia="zh-CN"/>
        </w:rPr>
        <w:t xml:space="preserve">   Data Collection for </w:t>
      </w:r>
      <w:r>
        <w:rPr>
          <w:rFonts w:ascii="Arial" w:hAnsi="Arial" w:cs="Arial"/>
          <w:b/>
          <w:bCs/>
          <w:szCs w:val="20"/>
          <w:lang w:eastAsia="zh-CN"/>
        </w:rPr>
        <w:t>UE</w:t>
      </w:r>
      <w:r w:rsidRPr="00A207D0">
        <w:rPr>
          <w:rFonts w:ascii="Arial" w:eastAsia="SimSun" w:hAnsi="Arial" w:cs="Arial"/>
          <w:b/>
          <w:bCs/>
          <w:kern w:val="32"/>
          <w:szCs w:val="20"/>
          <w:lang w:eastAsia="zh-CN"/>
        </w:rPr>
        <w:t xml:space="preserve">-side Model for Positioning Enhancements </w:t>
      </w:r>
    </w:p>
    <w:p w14:paraId="3C6FA25B" w14:textId="273858FA" w:rsidR="002C6F4D" w:rsidRPr="004258D4" w:rsidRDefault="008277FB" w:rsidP="002C6F4D">
      <w:pPr>
        <w:spacing w:before="120"/>
        <w:rPr>
          <w:rFonts w:ascii="Arial" w:eastAsia="SimSun" w:hAnsi="Arial" w:cs="Arial"/>
          <w:lang w:eastAsia="zh-CN"/>
        </w:rPr>
      </w:pPr>
      <w:r>
        <w:rPr>
          <w:rFonts w:ascii="Arial" w:eastAsia="SimSun" w:hAnsi="Arial" w:cs="Arial"/>
          <w:lang w:eastAsia="zh-CN"/>
        </w:rPr>
        <w:t xml:space="preserve">The </w:t>
      </w:r>
      <w:r w:rsidRPr="008277FB">
        <w:rPr>
          <w:rFonts w:ascii="Arial" w:eastAsia="SimSun" w:hAnsi="Arial" w:cs="Arial"/>
          <w:lang w:eastAsia="zh-CN"/>
        </w:rPr>
        <w:t xml:space="preserve">Data Collection for UE-side Model for Positioning Enhancements </w:t>
      </w:r>
      <w:r>
        <w:rPr>
          <w:rFonts w:ascii="Arial" w:eastAsia="SimSun" w:hAnsi="Arial" w:cs="Arial"/>
          <w:lang w:eastAsia="zh-CN"/>
        </w:rPr>
        <w:t>can make use of</w:t>
      </w:r>
      <w:r w:rsidR="00E55464">
        <w:rPr>
          <w:rFonts w:ascii="Arial" w:eastAsia="SimSun" w:hAnsi="Arial" w:cs="Arial"/>
          <w:lang w:eastAsia="zh-CN"/>
        </w:rPr>
        <w:t xml:space="preserve"> </w:t>
      </w:r>
      <w:r w:rsidR="002C6F4D" w:rsidRPr="008C621C">
        <w:rPr>
          <w:rFonts w:ascii="Arial" w:eastAsia="SimSun" w:hAnsi="Arial" w:cs="Arial"/>
          <w:lang w:eastAsia="zh-CN"/>
        </w:rPr>
        <w:t>the existing LCS framework and procedures (e.g., (deferred) MT-LR</w:t>
      </w:r>
      <w:r w:rsidR="002C6F4D">
        <w:rPr>
          <w:rFonts w:ascii="Arial" w:eastAsia="SimSun" w:hAnsi="Arial" w:cs="Arial"/>
          <w:lang w:eastAsia="zh-CN"/>
        </w:rPr>
        <w:t xml:space="preserve">, </w:t>
      </w:r>
      <w:r w:rsidR="002C6F4D" w:rsidRPr="008C621C">
        <w:rPr>
          <w:rFonts w:ascii="Arial" w:eastAsia="SimSun" w:hAnsi="Arial" w:cs="Arial"/>
          <w:lang w:eastAsia="zh-CN"/>
        </w:rPr>
        <w:t>MO-LR</w:t>
      </w:r>
      <w:r>
        <w:rPr>
          <w:rFonts w:ascii="Arial" w:eastAsia="SimSun" w:hAnsi="Arial" w:cs="Arial"/>
          <w:lang w:eastAsia="zh-CN"/>
        </w:rPr>
        <w:t>, etc.</w:t>
      </w:r>
      <w:r w:rsidR="002C6F4D" w:rsidRPr="008C621C">
        <w:rPr>
          <w:rFonts w:ascii="Arial" w:eastAsia="SimSun" w:hAnsi="Arial" w:cs="Arial"/>
          <w:lang w:eastAsia="zh-CN"/>
        </w:rPr>
        <w:t xml:space="preserve">).  The "server for data collection" could act as LCS Client which initiates and terminates the reporting of collected data. Figure </w:t>
      </w:r>
      <w:r w:rsidR="00EC2765">
        <w:rPr>
          <w:rFonts w:ascii="Arial" w:eastAsia="SimSun" w:hAnsi="Arial" w:cs="Arial"/>
          <w:lang w:eastAsia="zh-CN"/>
        </w:rPr>
        <w:t>2.2-1</w:t>
      </w:r>
      <w:r w:rsidR="002C6F4D" w:rsidRPr="008C621C">
        <w:rPr>
          <w:rFonts w:ascii="Arial" w:eastAsia="SimSun" w:hAnsi="Arial" w:cs="Arial"/>
          <w:lang w:eastAsia="zh-CN"/>
        </w:rPr>
        <w:t xml:space="preserve"> shows an MT-LR example as specified in TS 23.273 [</w:t>
      </w:r>
      <w:r>
        <w:rPr>
          <w:rFonts w:ascii="Arial" w:eastAsia="SimSun" w:hAnsi="Arial" w:cs="Arial"/>
          <w:lang w:eastAsia="zh-CN"/>
        </w:rPr>
        <w:t>7</w:t>
      </w:r>
      <w:r w:rsidR="002C6F4D" w:rsidRPr="008C621C">
        <w:rPr>
          <w:rFonts w:ascii="Arial" w:eastAsia="SimSun" w:hAnsi="Arial" w:cs="Arial"/>
          <w:lang w:eastAsia="zh-CN"/>
        </w:rPr>
        <w:t>]</w:t>
      </w:r>
      <w:r w:rsidR="002C6F4D">
        <w:rPr>
          <w:rFonts w:ascii="Arial" w:eastAsia="SimSun" w:hAnsi="Arial" w:cs="Arial"/>
          <w:lang w:eastAsia="zh-CN"/>
        </w:rPr>
        <w:t xml:space="preserve"> clause 6.1.2</w:t>
      </w:r>
      <w:r w:rsidR="002C6F4D" w:rsidRPr="008C621C">
        <w:rPr>
          <w:rFonts w:ascii="Arial" w:eastAsia="SimSun" w:hAnsi="Arial" w:cs="Arial"/>
          <w:lang w:eastAsia="zh-CN"/>
        </w:rPr>
        <w:t>. When data collection is needed, the "server for data collection" sends a</w:t>
      </w:r>
      <w:r w:rsidR="002C6F4D">
        <w:rPr>
          <w:rFonts w:ascii="Arial" w:eastAsia="SimSun" w:hAnsi="Arial" w:cs="Arial"/>
          <w:lang w:eastAsia="zh-CN"/>
        </w:rPr>
        <w:t>n</w:t>
      </w:r>
      <w:r w:rsidR="002C6F4D" w:rsidRPr="008C621C">
        <w:rPr>
          <w:rFonts w:ascii="Arial" w:eastAsia="SimSun" w:hAnsi="Arial" w:cs="Arial"/>
          <w:lang w:eastAsia="zh-CN"/>
        </w:rPr>
        <w:t xml:space="preserve"> LCS Service Request at Step 1 to a GMLC to request AI/ML Model Training Data. The Request may be for one or more UEs identified by its e.g., GPSI, SUPI, or PEI and includes any details defining the request (which may be generic request information </w:t>
      </w:r>
      <w:r w:rsidR="002C6F4D">
        <w:rPr>
          <w:rFonts w:ascii="Arial" w:eastAsia="SimSun" w:hAnsi="Arial" w:cs="Arial"/>
          <w:lang w:eastAsia="zh-CN"/>
        </w:rPr>
        <w:t>together with</w:t>
      </w:r>
      <w:r w:rsidR="002C6F4D" w:rsidRPr="008C621C">
        <w:rPr>
          <w:rFonts w:ascii="Arial" w:eastAsia="SimSun" w:hAnsi="Arial" w:cs="Arial"/>
          <w:lang w:eastAsia="zh-CN"/>
        </w:rPr>
        <w:t xml:space="preserve"> vendor specific</w:t>
      </w:r>
      <w:r w:rsidR="002C6F4D">
        <w:rPr>
          <w:rFonts w:ascii="Arial" w:eastAsia="SimSun" w:hAnsi="Arial" w:cs="Arial"/>
          <w:lang w:eastAsia="zh-CN"/>
        </w:rPr>
        <w:t>/private information</w:t>
      </w:r>
      <w:r w:rsidR="002C6F4D" w:rsidRPr="008C621C">
        <w:rPr>
          <w:rFonts w:ascii="Arial" w:eastAsia="SimSun" w:hAnsi="Arial" w:cs="Arial"/>
          <w:lang w:eastAsia="zh-CN"/>
        </w:rPr>
        <w:t xml:space="preserve">). </w:t>
      </w:r>
      <w:r w:rsidR="002C6F4D">
        <w:rPr>
          <w:rFonts w:ascii="Arial" w:eastAsia="SimSun" w:hAnsi="Arial" w:cs="Arial"/>
          <w:lang w:eastAsia="zh-CN"/>
        </w:rPr>
        <w:t xml:space="preserve">The GMLC may verify any privacy settings at Step 2 before forwarding the request to the serving AMF at Step 3. If the UE is </w:t>
      </w:r>
      <w:r w:rsidR="002C6F4D" w:rsidRPr="0009350C">
        <w:rPr>
          <w:rFonts w:ascii="Arial" w:eastAsia="SimSun" w:hAnsi="Arial" w:cs="Arial"/>
          <w:lang w:eastAsia="zh-CN"/>
        </w:rPr>
        <w:t>in CM IDLE state, the AMF initiates a network triggered Service Request procedure</w:t>
      </w:r>
      <w:r w:rsidR="002C6F4D">
        <w:rPr>
          <w:rFonts w:ascii="Arial" w:eastAsia="SimSun" w:hAnsi="Arial" w:cs="Arial"/>
          <w:lang w:eastAsia="zh-CN"/>
        </w:rPr>
        <w:t xml:space="preserve"> at Step 4 and performs the privacy verification procedure at Steps 5/6, if indicated in the request from Step 3. The AMF then selects a proper LMF at Step 7 and forwards the data collection request to the LMF at Step 8. The LMF then performs any UE and NW supported positioning procedure as specified in TS 38.305 [</w:t>
      </w:r>
      <w:r>
        <w:rPr>
          <w:rFonts w:ascii="Arial" w:eastAsia="SimSun" w:hAnsi="Arial" w:cs="Arial"/>
          <w:lang w:eastAsia="zh-CN"/>
        </w:rPr>
        <w:t>8</w:t>
      </w:r>
      <w:r w:rsidR="002C6F4D">
        <w:rPr>
          <w:rFonts w:ascii="Arial" w:eastAsia="SimSun" w:hAnsi="Arial" w:cs="Arial"/>
          <w:lang w:eastAsia="zh-CN"/>
        </w:rPr>
        <w:t>] to obtain the UE location ("ground-truth") if needed and to obtain the necessary data for model training. The LMF then reports the information to the "server for data collection" at Steps 10-12.</w:t>
      </w:r>
    </w:p>
    <w:p w14:paraId="21B45C25" w14:textId="77777777" w:rsidR="002C6F4D" w:rsidRDefault="002C6F4D" w:rsidP="150952B3">
      <w:pPr>
        <w:keepLines/>
        <w:spacing w:before="120"/>
        <w:jc w:val="center"/>
        <w:rPr>
          <w:rFonts w:ascii="Arial" w:hAnsi="Arial"/>
          <w:b/>
          <w:bCs/>
          <w:lang w:eastAsia="en-GB"/>
        </w:rPr>
      </w:pPr>
      <w:r w:rsidRPr="00A10245">
        <w:rPr>
          <w:rFonts w:ascii="Arial" w:hAnsi="Arial"/>
          <w:b/>
          <w:lang w:eastAsia="en-GB"/>
        </w:rPr>
        <w:object w:dxaOrig="13404" w:dyaOrig="7597" w14:anchorId="73AC3F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65pt;height:238.55pt" o:ole="">
            <v:imagedata r:id="rId12" o:title=""/>
          </v:shape>
          <o:OLEObject Type="Embed" ProgID="Visio.Drawing.15" ShapeID="_x0000_i1025" DrawAspect="Content" ObjectID="_1804615540" r:id="rId13"/>
        </w:object>
      </w:r>
    </w:p>
    <w:p w14:paraId="1F3FBE2D" w14:textId="0323C5E1" w:rsidR="002C6F4D" w:rsidRPr="00F216E4" w:rsidRDefault="002C6F4D" w:rsidP="00BD4F97">
      <w:pPr>
        <w:keepLines/>
        <w:spacing w:before="120"/>
        <w:rPr>
          <w:rFonts w:ascii="Arial" w:eastAsia="SimSun" w:hAnsi="Arial" w:cs="Arial"/>
          <w:kern w:val="32"/>
          <w:szCs w:val="20"/>
          <w:lang w:eastAsia="zh-CN"/>
        </w:rPr>
      </w:pPr>
      <w:r w:rsidRPr="00F216E4">
        <w:rPr>
          <w:rFonts w:ascii="Arial" w:hAnsi="Arial" w:cs="Arial"/>
          <w:lang w:eastAsia="en-GB"/>
        </w:rPr>
        <w:t xml:space="preserve">Fig. </w:t>
      </w:r>
      <w:r w:rsidR="00F2320C">
        <w:rPr>
          <w:rFonts w:ascii="Arial" w:hAnsi="Arial" w:cs="Arial"/>
          <w:lang w:eastAsia="en-GB"/>
        </w:rPr>
        <w:t>2.2-1</w:t>
      </w:r>
      <w:r w:rsidRPr="00F216E4">
        <w:rPr>
          <w:rFonts w:ascii="Arial" w:hAnsi="Arial" w:cs="Arial"/>
          <w:lang w:eastAsia="en-GB"/>
        </w:rPr>
        <w:t>: MT-LR for UE-side data collection.</w:t>
      </w:r>
    </w:p>
    <w:p w14:paraId="6B6F89CE" w14:textId="77777777" w:rsidR="002C6F4D" w:rsidRPr="00F216E4" w:rsidRDefault="002C6F4D" w:rsidP="002C6F4D">
      <w:pPr>
        <w:spacing w:before="120"/>
        <w:rPr>
          <w:rFonts w:ascii="Arial" w:eastAsia="SimSun" w:hAnsi="Arial" w:cs="Arial"/>
          <w:b/>
          <w:bCs/>
          <w:kern w:val="32"/>
          <w:szCs w:val="20"/>
          <w:lang w:eastAsia="zh-CN"/>
        </w:rPr>
      </w:pPr>
    </w:p>
    <w:p w14:paraId="31068C4A" w14:textId="76BC6C67" w:rsidR="002C6F4D" w:rsidRPr="00F216E4" w:rsidRDefault="002C6F4D" w:rsidP="002C6F4D">
      <w:pPr>
        <w:spacing w:before="120"/>
        <w:rPr>
          <w:rFonts w:ascii="Arial" w:eastAsia="SimSun" w:hAnsi="Arial" w:cs="Arial"/>
          <w:kern w:val="32"/>
          <w:szCs w:val="20"/>
          <w:lang w:eastAsia="zh-CN"/>
        </w:rPr>
      </w:pPr>
      <w:r w:rsidRPr="00F216E4">
        <w:rPr>
          <w:rFonts w:ascii="Arial" w:eastAsia="SimSun" w:hAnsi="Arial" w:cs="Arial"/>
          <w:kern w:val="32"/>
          <w:szCs w:val="20"/>
          <w:lang w:eastAsia="zh-CN"/>
        </w:rPr>
        <w:t xml:space="preserve">The </w:t>
      </w:r>
      <w:proofErr w:type="spellStart"/>
      <w:r w:rsidRPr="00F216E4">
        <w:rPr>
          <w:rFonts w:ascii="Arial" w:eastAsia="SimSun" w:hAnsi="Arial" w:cs="Arial"/>
          <w:kern w:val="32"/>
          <w:szCs w:val="20"/>
          <w:lang w:eastAsia="zh-CN"/>
        </w:rPr>
        <w:t>signalling</w:t>
      </w:r>
      <w:proofErr w:type="spellEnd"/>
      <w:r w:rsidRPr="00F216E4">
        <w:rPr>
          <w:rFonts w:ascii="Arial" w:eastAsia="SimSun" w:hAnsi="Arial" w:cs="Arial"/>
          <w:kern w:val="32"/>
          <w:szCs w:val="20"/>
          <w:lang w:eastAsia="zh-CN"/>
        </w:rPr>
        <w:t xml:space="preserve"> between UE and LMF for positioning and data collection at Step 9 may use NAS control plane (CP) transport or </w:t>
      </w:r>
      <w:r>
        <w:rPr>
          <w:rFonts w:ascii="Arial" w:eastAsia="SimSun" w:hAnsi="Arial" w:cs="Arial"/>
          <w:kern w:val="32"/>
          <w:szCs w:val="20"/>
          <w:lang w:eastAsia="zh-CN"/>
        </w:rPr>
        <w:t xml:space="preserve">secure TCP/TLS </w:t>
      </w:r>
      <w:r w:rsidRPr="00F216E4">
        <w:rPr>
          <w:rFonts w:ascii="Arial" w:eastAsia="SimSun" w:hAnsi="Arial" w:cs="Arial"/>
          <w:kern w:val="32"/>
          <w:szCs w:val="20"/>
          <w:lang w:eastAsia="zh-CN"/>
        </w:rPr>
        <w:t>user plane (UP) transport, as already specified in TS 38.305 [</w:t>
      </w:r>
      <w:r w:rsidR="008277FB">
        <w:rPr>
          <w:rFonts w:ascii="Arial" w:eastAsia="SimSun" w:hAnsi="Arial" w:cs="Arial"/>
          <w:kern w:val="32"/>
          <w:szCs w:val="20"/>
          <w:lang w:eastAsia="zh-CN"/>
        </w:rPr>
        <w:t>8</w:t>
      </w:r>
      <w:r w:rsidRPr="00F216E4">
        <w:rPr>
          <w:rFonts w:ascii="Arial" w:eastAsia="SimSun" w:hAnsi="Arial" w:cs="Arial"/>
          <w:kern w:val="32"/>
          <w:szCs w:val="20"/>
          <w:lang w:eastAsia="zh-CN"/>
        </w:rPr>
        <w:t>] and TS 23.273 [</w:t>
      </w:r>
      <w:r w:rsidR="008277FB">
        <w:rPr>
          <w:rFonts w:ascii="Arial" w:eastAsia="SimSun" w:hAnsi="Arial" w:cs="Arial"/>
          <w:kern w:val="32"/>
          <w:szCs w:val="20"/>
          <w:lang w:eastAsia="zh-CN"/>
        </w:rPr>
        <w:t>7</w:t>
      </w:r>
      <w:r w:rsidRPr="00F216E4">
        <w:rPr>
          <w:rFonts w:ascii="Arial" w:eastAsia="SimSun" w:hAnsi="Arial" w:cs="Arial"/>
          <w:kern w:val="32"/>
          <w:szCs w:val="20"/>
          <w:lang w:eastAsia="zh-CN"/>
        </w:rPr>
        <w:t xml:space="preserve">]. The </w:t>
      </w:r>
      <w:r w:rsidR="008277FB">
        <w:rPr>
          <w:rFonts w:ascii="Arial" w:eastAsia="SimSun" w:hAnsi="Arial" w:cs="Arial"/>
          <w:kern w:val="32"/>
          <w:szCs w:val="20"/>
          <w:lang w:eastAsia="zh-CN"/>
        </w:rPr>
        <w:t>desired</w:t>
      </w:r>
      <w:r w:rsidRPr="00F216E4">
        <w:rPr>
          <w:rFonts w:ascii="Arial" w:eastAsia="SimSun" w:hAnsi="Arial" w:cs="Arial"/>
          <w:kern w:val="32"/>
          <w:szCs w:val="20"/>
          <w:lang w:eastAsia="zh-CN"/>
        </w:rPr>
        <w:t xml:space="preserve"> transport option can</w:t>
      </w:r>
      <w:r>
        <w:rPr>
          <w:rFonts w:ascii="Arial" w:eastAsia="SimSun" w:hAnsi="Arial" w:cs="Arial"/>
          <w:kern w:val="32"/>
          <w:szCs w:val="20"/>
          <w:lang w:eastAsia="zh-CN"/>
        </w:rPr>
        <w:t xml:space="preserve"> </w:t>
      </w:r>
      <w:r w:rsidRPr="00F216E4">
        <w:rPr>
          <w:rFonts w:ascii="Arial" w:eastAsia="SimSun" w:hAnsi="Arial" w:cs="Arial"/>
          <w:kern w:val="32"/>
          <w:szCs w:val="20"/>
          <w:lang w:eastAsia="zh-CN"/>
        </w:rPr>
        <w:t>also be requested in the LCS Service Request at Step 1</w:t>
      </w:r>
      <w:r>
        <w:rPr>
          <w:rFonts w:ascii="Arial" w:eastAsia="SimSun" w:hAnsi="Arial" w:cs="Arial"/>
          <w:kern w:val="32"/>
          <w:szCs w:val="20"/>
          <w:lang w:eastAsia="zh-CN"/>
        </w:rPr>
        <w:t>.</w:t>
      </w:r>
    </w:p>
    <w:p w14:paraId="6340AE73" w14:textId="7EA20370" w:rsidR="002C6F4D" w:rsidRPr="00F216E4" w:rsidRDefault="002C6F4D" w:rsidP="002C6F4D">
      <w:pPr>
        <w:spacing w:before="120"/>
        <w:rPr>
          <w:rFonts w:ascii="Arial" w:eastAsia="SimSun" w:hAnsi="Arial" w:cs="Arial"/>
          <w:kern w:val="32"/>
          <w:szCs w:val="20"/>
          <w:lang w:eastAsia="zh-CN"/>
        </w:rPr>
      </w:pPr>
      <w:r w:rsidRPr="00F216E4">
        <w:rPr>
          <w:rFonts w:ascii="Arial" w:eastAsia="SimSun" w:hAnsi="Arial" w:cs="Arial"/>
          <w:kern w:val="32"/>
          <w:szCs w:val="20"/>
          <w:lang w:eastAsia="zh-CN"/>
        </w:rPr>
        <w:t xml:space="preserve">The supported protocols </w:t>
      </w:r>
      <w:r>
        <w:rPr>
          <w:rFonts w:ascii="Arial" w:eastAsia="SimSun" w:hAnsi="Arial" w:cs="Arial"/>
          <w:kern w:val="32"/>
          <w:szCs w:val="20"/>
          <w:lang w:eastAsia="zh-CN"/>
        </w:rPr>
        <w:t xml:space="preserve">between LMF and UE </w:t>
      </w:r>
      <w:r w:rsidRPr="00F216E4">
        <w:rPr>
          <w:rFonts w:ascii="Arial" w:eastAsia="SimSun" w:hAnsi="Arial" w:cs="Arial"/>
          <w:kern w:val="32"/>
          <w:szCs w:val="20"/>
          <w:lang w:eastAsia="zh-CN"/>
        </w:rPr>
        <w:t>(for both</w:t>
      </w:r>
      <w:r>
        <w:rPr>
          <w:rFonts w:ascii="Arial" w:eastAsia="SimSun" w:hAnsi="Arial" w:cs="Arial"/>
          <w:kern w:val="32"/>
          <w:szCs w:val="20"/>
          <w:lang w:eastAsia="zh-CN"/>
        </w:rPr>
        <w:t>, CP and UP</w:t>
      </w:r>
      <w:r w:rsidRPr="00F216E4">
        <w:rPr>
          <w:rFonts w:ascii="Arial" w:eastAsia="SimSun" w:hAnsi="Arial" w:cs="Arial"/>
          <w:kern w:val="32"/>
          <w:szCs w:val="20"/>
          <w:lang w:eastAsia="zh-CN"/>
        </w:rPr>
        <w:t xml:space="preserve"> transport options) are LPP [</w:t>
      </w:r>
      <w:r w:rsidR="008277FB">
        <w:rPr>
          <w:rFonts w:ascii="Arial" w:eastAsia="SimSun" w:hAnsi="Arial" w:cs="Arial"/>
          <w:kern w:val="32"/>
          <w:szCs w:val="20"/>
          <w:lang w:eastAsia="zh-CN"/>
        </w:rPr>
        <w:t>9</w:t>
      </w:r>
      <w:r w:rsidRPr="00F216E4">
        <w:rPr>
          <w:rFonts w:ascii="Arial" w:eastAsia="SimSun" w:hAnsi="Arial" w:cs="Arial"/>
          <w:kern w:val="32"/>
          <w:szCs w:val="20"/>
          <w:lang w:eastAsia="zh-CN"/>
        </w:rPr>
        <w:t>] and LCS Supplementary Services [</w:t>
      </w:r>
      <w:r w:rsidR="008277FB">
        <w:rPr>
          <w:rFonts w:ascii="Arial" w:eastAsia="SimSun" w:hAnsi="Arial" w:cs="Arial"/>
          <w:kern w:val="32"/>
          <w:szCs w:val="20"/>
          <w:lang w:eastAsia="zh-CN"/>
        </w:rPr>
        <w:t>10</w:t>
      </w:r>
      <w:r w:rsidRPr="00F216E4">
        <w:rPr>
          <w:rFonts w:ascii="Arial" w:eastAsia="SimSun" w:hAnsi="Arial" w:cs="Arial"/>
          <w:kern w:val="32"/>
          <w:szCs w:val="20"/>
          <w:lang w:eastAsia="zh-CN"/>
        </w:rPr>
        <w:t>] (e.g., Event Reports</w:t>
      </w:r>
      <w:r>
        <w:rPr>
          <w:rFonts w:ascii="Arial" w:eastAsia="SimSun" w:hAnsi="Arial" w:cs="Arial"/>
          <w:kern w:val="32"/>
          <w:szCs w:val="20"/>
          <w:lang w:eastAsia="zh-CN"/>
        </w:rPr>
        <w:t>,</w:t>
      </w:r>
      <w:r w:rsidRPr="00F216E4">
        <w:rPr>
          <w:rFonts w:ascii="Arial" w:eastAsia="SimSun" w:hAnsi="Arial" w:cs="Arial"/>
          <w:kern w:val="32"/>
          <w:szCs w:val="20"/>
          <w:lang w:eastAsia="zh-CN"/>
        </w:rPr>
        <w:t xml:space="preserve"> e.g., with embedded LPP PDUs). If periodic or event triggered reporting is required, deferred MT-LR can be used which – when user plane reporting is used/allowed – can provide the collected data via user plane directly to the "server for data collection" as illustrated in </w:t>
      </w:r>
      <w:r w:rsidR="00BD4F97" w:rsidRPr="00BD4F97">
        <w:rPr>
          <w:rFonts w:ascii="Arial" w:eastAsia="SimSun" w:hAnsi="Arial" w:cs="Arial"/>
          <w:kern w:val="32"/>
          <w:szCs w:val="20"/>
          <w:lang w:eastAsia="zh-CN"/>
        </w:rPr>
        <w:t>Fig. 2.2-2</w:t>
      </w:r>
      <w:r w:rsidRPr="00F216E4">
        <w:rPr>
          <w:rFonts w:ascii="Arial" w:eastAsia="SimSun" w:hAnsi="Arial" w:cs="Arial"/>
          <w:kern w:val="32"/>
          <w:szCs w:val="20"/>
          <w:lang w:eastAsia="zh-CN"/>
        </w:rPr>
        <w:t xml:space="preserve"> below (please see TS 23.273 [</w:t>
      </w:r>
      <w:r w:rsidR="008277FB">
        <w:rPr>
          <w:rFonts w:ascii="Arial" w:eastAsia="SimSun" w:hAnsi="Arial" w:cs="Arial"/>
          <w:kern w:val="32"/>
          <w:szCs w:val="20"/>
          <w:lang w:eastAsia="zh-CN"/>
        </w:rPr>
        <w:t>7</w:t>
      </w:r>
      <w:r w:rsidRPr="00F216E4">
        <w:rPr>
          <w:rFonts w:ascii="Arial" w:eastAsia="SimSun" w:hAnsi="Arial" w:cs="Arial"/>
          <w:kern w:val="32"/>
          <w:szCs w:val="20"/>
          <w:lang w:eastAsia="zh-CN"/>
        </w:rPr>
        <w:t xml:space="preserve">] clause 6.16 for details where the "LCS Client" in our case is the "server for data collection").   </w:t>
      </w:r>
    </w:p>
    <w:p w14:paraId="43715B20" w14:textId="77777777" w:rsidR="002C6F4D" w:rsidRPr="00F216E4" w:rsidRDefault="002C6F4D" w:rsidP="150952B3">
      <w:pPr>
        <w:keepNext/>
        <w:keepLines/>
        <w:spacing w:before="120"/>
        <w:jc w:val="center"/>
        <w:rPr>
          <w:rFonts w:ascii="Arial" w:eastAsia="SimSun" w:hAnsi="Arial" w:cs="Arial"/>
          <w:kern w:val="32"/>
          <w:lang w:eastAsia="zh-CN"/>
        </w:rPr>
      </w:pPr>
      <w:r w:rsidRPr="00F216E4">
        <w:rPr>
          <w:rFonts w:ascii="Arial" w:hAnsi="Arial" w:cs="Arial"/>
          <w:b/>
          <w:lang w:eastAsia="en-GB"/>
        </w:rPr>
        <w:object w:dxaOrig="13404" w:dyaOrig="9889" w14:anchorId="3217E00E">
          <v:shape id="_x0000_i1026" type="#_x0000_t75" style="width:419.65pt;height:308.95pt" o:ole="">
            <v:imagedata r:id="rId14" o:title=""/>
          </v:shape>
          <o:OLEObject Type="Embed" ProgID="Visio.Drawing.15" ShapeID="_x0000_i1026" DrawAspect="Content" ObjectID="_1804615541" r:id="rId15"/>
        </w:object>
      </w:r>
    </w:p>
    <w:p w14:paraId="6EC1C34C" w14:textId="03F15B3B" w:rsidR="002C6F4D" w:rsidRDefault="002C6F4D" w:rsidP="003E0168">
      <w:pPr>
        <w:keepNext/>
        <w:keepLines/>
        <w:spacing w:before="120"/>
        <w:rPr>
          <w:rFonts w:ascii="Arial" w:hAnsi="Arial" w:cs="Arial"/>
          <w:bCs/>
          <w:lang w:eastAsia="en-GB"/>
        </w:rPr>
      </w:pPr>
      <w:r w:rsidRPr="00F216E4">
        <w:rPr>
          <w:rFonts w:ascii="Arial" w:hAnsi="Arial" w:cs="Arial"/>
          <w:bCs/>
          <w:lang w:eastAsia="en-GB"/>
        </w:rPr>
        <w:t xml:space="preserve">Fig. </w:t>
      </w:r>
      <w:r w:rsidR="00912F58">
        <w:rPr>
          <w:rFonts w:ascii="Arial" w:hAnsi="Arial" w:cs="Arial"/>
          <w:bCs/>
          <w:lang w:eastAsia="en-GB"/>
        </w:rPr>
        <w:t>2.2-2</w:t>
      </w:r>
      <w:r w:rsidRPr="00F216E4">
        <w:rPr>
          <w:rFonts w:ascii="Arial" w:hAnsi="Arial" w:cs="Arial"/>
          <w:bCs/>
          <w:lang w:eastAsia="en-GB"/>
        </w:rPr>
        <w:t xml:space="preserve">: Deferred MT-LR for UE-side data collection with UP Event Reporting </w:t>
      </w:r>
      <w:r>
        <w:rPr>
          <w:rFonts w:ascii="Arial" w:hAnsi="Arial" w:cs="Arial"/>
          <w:bCs/>
          <w:lang w:eastAsia="en-GB"/>
        </w:rPr>
        <w:t xml:space="preserve">directly </w:t>
      </w:r>
      <w:r w:rsidRPr="00F216E4">
        <w:rPr>
          <w:rFonts w:ascii="Arial" w:hAnsi="Arial" w:cs="Arial"/>
          <w:bCs/>
          <w:lang w:eastAsia="en-GB"/>
        </w:rPr>
        <w:t>to the "server for data collection".</w:t>
      </w:r>
    </w:p>
    <w:p w14:paraId="4AA8BA63" w14:textId="77777777" w:rsidR="003E0168" w:rsidRDefault="003E0168" w:rsidP="003E0168">
      <w:pPr>
        <w:keepNext/>
        <w:keepLines/>
        <w:spacing w:before="120"/>
        <w:rPr>
          <w:rFonts w:ascii="Arial" w:hAnsi="Arial" w:cs="Arial"/>
          <w:bCs/>
          <w:lang w:eastAsia="en-GB"/>
        </w:rPr>
      </w:pPr>
    </w:p>
    <w:p w14:paraId="1A6E314C" w14:textId="401555B6" w:rsidR="002C6F4D" w:rsidRPr="00F216E4" w:rsidRDefault="002C6F4D" w:rsidP="002C6F4D">
      <w:pPr>
        <w:spacing w:before="120"/>
        <w:rPr>
          <w:rFonts w:ascii="Arial" w:eastAsia="SimSun" w:hAnsi="Arial" w:cs="Arial"/>
          <w:bCs/>
          <w:kern w:val="32"/>
          <w:szCs w:val="20"/>
          <w:lang w:eastAsia="zh-CN"/>
        </w:rPr>
      </w:pPr>
      <w:r>
        <w:rPr>
          <w:rFonts w:ascii="Arial" w:eastAsia="SimSun" w:hAnsi="Arial" w:cs="Arial"/>
          <w:bCs/>
          <w:kern w:val="32"/>
          <w:szCs w:val="20"/>
          <w:lang w:eastAsia="zh-CN"/>
        </w:rPr>
        <w:t xml:space="preserve">Note, if the UE would need (additional) assistance data for data collection and/or "ground-truth" label determination at e.g., Step 3 in Fig. </w:t>
      </w:r>
      <w:r w:rsidR="00BF40EB">
        <w:rPr>
          <w:rFonts w:ascii="Arial" w:eastAsia="SimSun" w:hAnsi="Arial" w:cs="Arial"/>
          <w:bCs/>
          <w:kern w:val="32"/>
          <w:szCs w:val="20"/>
          <w:lang w:eastAsia="zh-CN"/>
        </w:rPr>
        <w:t>2.2-2</w:t>
      </w:r>
      <w:r>
        <w:rPr>
          <w:rFonts w:ascii="Arial" w:eastAsia="SimSun" w:hAnsi="Arial" w:cs="Arial"/>
          <w:bCs/>
          <w:kern w:val="32"/>
          <w:szCs w:val="20"/>
          <w:lang w:eastAsia="zh-CN"/>
        </w:rPr>
        <w:t>, the UE can send a "Cumulative Event Report" at Step 7 (which can also happen before Step 3) with an embedded LPP Request Assistance Data PDU, as specified in TS 23.273, clause 6.16 [</w:t>
      </w:r>
      <w:r w:rsidR="008277FB">
        <w:rPr>
          <w:rFonts w:ascii="Arial" w:eastAsia="SimSun" w:hAnsi="Arial" w:cs="Arial"/>
          <w:bCs/>
          <w:kern w:val="32"/>
          <w:szCs w:val="20"/>
          <w:lang w:eastAsia="zh-CN"/>
        </w:rPr>
        <w:t>7</w:t>
      </w:r>
      <w:r>
        <w:rPr>
          <w:rFonts w:ascii="Arial" w:eastAsia="SimSun" w:hAnsi="Arial" w:cs="Arial"/>
          <w:bCs/>
          <w:kern w:val="32"/>
          <w:szCs w:val="20"/>
          <w:lang w:eastAsia="zh-CN"/>
        </w:rPr>
        <w:t>].</w:t>
      </w:r>
    </w:p>
    <w:p w14:paraId="1065FFA9" w14:textId="49FB029A" w:rsidR="002C6F4D" w:rsidRPr="00F216E4" w:rsidRDefault="002C6F4D" w:rsidP="002C6F4D">
      <w:pPr>
        <w:spacing w:before="120"/>
        <w:rPr>
          <w:rFonts w:ascii="Arial" w:eastAsia="SimSun" w:hAnsi="Arial" w:cs="Arial"/>
          <w:kern w:val="32"/>
          <w:szCs w:val="20"/>
          <w:lang w:eastAsia="zh-CN"/>
        </w:rPr>
      </w:pPr>
      <w:r w:rsidRPr="00F216E4">
        <w:rPr>
          <w:rFonts w:ascii="Arial" w:eastAsia="SimSun" w:hAnsi="Arial" w:cs="Arial"/>
          <w:kern w:val="32"/>
          <w:szCs w:val="20"/>
          <w:lang w:eastAsia="zh-CN"/>
        </w:rPr>
        <w:t>Corresponding procedures for UE-side and NW-side cancellation (e.g. if the UE is powered off or if cancellation is required based on user's input, etc.) are also already specified</w:t>
      </w:r>
      <w:r>
        <w:rPr>
          <w:rFonts w:ascii="Arial" w:eastAsia="SimSun" w:hAnsi="Arial" w:cs="Arial"/>
          <w:kern w:val="32"/>
          <w:szCs w:val="20"/>
          <w:lang w:eastAsia="zh-CN"/>
        </w:rPr>
        <w:t xml:space="preserve"> in Clause 6.3.4 of TS 23.273 [</w:t>
      </w:r>
      <w:r w:rsidR="008277FB">
        <w:rPr>
          <w:rFonts w:ascii="Arial" w:eastAsia="SimSun" w:hAnsi="Arial" w:cs="Arial"/>
          <w:kern w:val="32"/>
          <w:szCs w:val="20"/>
          <w:lang w:eastAsia="zh-CN"/>
        </w:rPr>
        <w:t>7</w:t>
      </w:r>
      <w:r>
        <w:rPr>
          <w:rFonts w:ascii="Arial" w:eastAsia="SimSun" w:hAnsi="Arial" w:cs="Arial"/>
          <w:kern w:val="32"/>
          <w:szCs w:val="20"/>
          <w:lang w:eastAsia="zh-CN"/>
        </w:rPr>
        <w:t>]</w:t>
      </w:r>
      <w:r w:rsidRPr="00F216E4">
        <w:rPr>
          <w:rFonts w:ascii="Arial" w:eastAsia="SimSun" w:hAnsi="Arial" w:cs="Arial"/>
          <w:kern w:val="32"/>
          <w:szCs w:val="20"/>
          <w:lang w:eastAsia="zh-CN"/>
        </w:rPr>
        <w:t>.</w:t>
      </w:r>
    </w:p>
    <w:p w14:paraId="340DC213" w14:textId="67BBC1AB" w:rsidR="002C6F4D" w:rsidRPr="00F216E4" w:rsidRDefault="002C6F4D" w:rsidP="002C6F4D">
      <w:pPr>
        <w:spacing w:before="120"/>
        <w:rPr>
          <w:rFonts w:ascii="Arial" w:eastAsia="SimSun" w:hAnsi="Arial" w:cs="Arial"/>
          <w:kern w:val="32"/>
          <w:szCs w:val="20"/>
          <w:lang w:eastAsia="zh-CN"/>
        </w:rPr>
      </w:pPr>
      <w:r w:rsidRPr="00F216E4">
        <w:rPr>
          <w:rFonts w:ascii="Arial" w:eastAsia="SimSun" w:hAnsi="Arial" w:cs="Arial"/>
          <w:kern w:val="32"/>
          <w:szCs w:val="20"/>
          <w:lang w:eastAsia="zh-CN"/>
        </w:rPr>
        <w:t>The data collection could also be initiated by the UE via MO-LR, if needed, with transfer to 3</w:t>
      </w:r>
      <w:r w:rsidRPr="00F216E4">
        <w:rPr>
          <w:rFonts w:ascii="Arial" w:eastAsia="SimSun" w:hAnsi="Arial" w:cs="Arial"/>
          <w:kern w:val="32"/>
          <w:szCs w:val="20"/>
          <w:vertAlign w:val="superscript"/>
          <w:lang w:eastAsia="zh-CN"/>
        </w:rPr>
        <w:t>rd</w:t>
      </w:r>
      <w:r w:rsidRPr="00F216E4">
        <w:rPr>
          <w:rFonts w:ascii="Arial" w:eastAsia="SimSun" w:hAnsi="Arial" w:cs="Arial"/>
          <w:kern w:val="32"/>
          <w:szCs w:val="20"/>
          <w:lang w:eastAsia="zh-CN"/>
        </w:rPr>
        <w:t xml:space="preserve"> party as specified in TS 23.273 [</w:t>
      </w:r>
      <w:r w:rsidR="008277FB">
        <w:rPr>
          <w:rFonts w:ascii="Arial" w:eastAsia="SimSun" w:hAnsi="Arial" w:cs="Arial"/>
          <w:kern w:val="32"/>
          <w:szCs w:val="20"/>
          <w:lang w:eastAsia="zh-CN"/>
        </w:rPr>
        <w:t>7</w:t>
      </w:r>
      <w:r w:rsidRPr="00F216E4">
        <w:rPr>
          <w:rFonts w:ascii="Arial" w:eastAsia="SimSun" w:hAnsi="Arial" w:cs="Arial"/>
          <w:kern w:val="32"/>
          <w:szCs w:val="20"/>
          <w:lang w:eastAsia="zh-CN"/>
        </w:rPr>
        <w:t>], clause 6.2, where the '3</w:t>
      </w:r>
      <w:r w:rsidRPr="00F216E4">
        <w:rPr>
          <w:rFonts w:ascii="Arial" w:eastAsia="SimSun" w:hAnsi="Arial" w:cs="Arial"/>
          <w:kern w:val="32"/>
          <w:szCs w:val="20"/>
          <w:vertAlign w:val="superscript"/>
          <w:lang w:eastAsia="zh-CN"/>
        </w:rPr>
        <w:t>rd</w:t>
      </w:r>
      <w:r w:rsidRPr="00F216E4">
        <w:rPr>
          <w:rFonts w:ascii="Arial" w:eastAsia="SimSun" w:hAnsi="Arial" w:cs="Arial"/>
          <w:kern w:val="32"/>
          <w:szCs w:val="20"/>
          <w:lang w:eastAsia="zh-CN"/>
        </w:rPr>
        <w:t xml:space="preserve"> party</w:t>
      </w:r>
      <w:r>
        <w:rPr>
          <w:rFonts w:ascii="Arial" w:eastAsia="SimSun" w:hAnsi="Arial" w:cs="Arial"/>
          <w:kern w:val="32"/>
          <w:szCs w:val="20"/>
          <w:lang w:eastAsia="zh-CN"/>
        </w:rPr>
        <w:t xml:space="preserve"> client</w:t>
      </w:r>
      <w:r w:rsidRPr="00F216E4">
        <w:rPr>
          <w:rFonts w:ascii="Arial" w:eastAsia="SimSun" w:hAnsi="Arial" w:cs="Arial"/>
          <w:kern w:val="32"/>
          <w:szCs w:val="20"/>
          <w:lang w:eastAsia="zh-CN"/>
        </w:rPr>
        <w:t xml:space="preserve">' in our case is the "server for data collection". </w:t>
      </w:r>
    </w:p>
    <w:p w14:paraId="0EDB17EA" w14:textId="2901B083" w:rsidR="002C6F4D" w:rsidRDefault="002C6F4D" w:rsidP="002C6F4D">
      <w:pPr>
        <w:spacing w:before="120"/>
        <w:rPr>
          <w:rFonts w:ascii="Arial" w:hAnsi="Arial" w:cs="Arial"/>
          <w:b/>
          <w:bCs/>
          <w:szCs w:val="20"/>
        </w:rPr>
      </w:pPr>
      <w:r w:rsidRPr="00F216E4">
        <w:rPr>
          <w:rFonts w:ascii="Arial" w:hAnsi="Arial" w:cs="Arial"/>
          <w:b/>
          <w:bCs/>
          <w:szCs w:val="20"/>
        </w:rPr>
        <w:t>Observation</w:t>
      </w:r>
      <w:r w:rsidR="006F5117">
        <w:rPr>
          <w:rFonts w:ascii="Arial" w:hAnsi="Arial" w:cs="Arial"/>
          <w:b/>
          <w:bCs/>
          <w:szCs w:val="20"/>
        </w:rPr>
        <w:t xml:space="preserve"> </w:t>
      </w:r>
      <w:r w:rsidR="00B86D91">
        <w:rPr>
          <w:rFonts w:ascii="Arial" w:hAnsi="Arial" w:cs="Arial"/>
          <w:b/>
          <w:bCs/>
          <w:szCs w:val="20"/>
        </w:rPr>
        <w:t>5</w:t>
      </w:r>
      <w:r w:rsidRPr="00F216E4">
        <w:rPr>
          <w:rFonts w:ascii="Arial" w:hAnsi="Arial" w:cs="Arial"/>
          <w:b/>
          <w:bCs/>
          <w:szCs w:val="20"/>
        </w:rPr>
        <w:t>: For UE-side data collection in Positioning Enhancements Case 1, existing LCS and UE positioning procedures (e.g., (deferred) MT-LR</w:t>
      </w:r>
      <w:r>
        <w:rPr>
          <w:rFonts w:ascii="Arial" w:hAnsi="Arial" w:cs="Arial"/>
          <w:b/>
          <w:bCs/>
          <w:szCs w:val="20"/>
        </w:rPr>
        <w:t>,</w:t>
      </w:r>
      <w:r w:rsidRPr="00F216E4">
        <w:rPr>
          <w:rFonts w:ascii="Arial" w:hAnsi="Arial" w:cs="Arial"/>
          <w:b/>
          <w:bCs/>
          <w:szCs w:val="20"/>
        </w:rPr>
        <w:t xml:space="preserve"> MO-LR) can be used to obtain the desired training data by a "server for data collection" from a UE. </w:t>
      </w:r>
    </w:p>
    <w:p w14:paraId="06312AA7" w14:textId="34E7384A" w:rsidR="002C6F4D" w:rsidRDefault="002C6F4D" w:rsidP="002C6F4D">
      <w:pPr>
        <w:spacing w:before="120"/>
        <w:rPr>
          <w:rFonts w:ascii="Arial" w:hAnsi="Arial" w:cs="Arial"/>
          <w:b/>
          <w:bCs/>
          <w:szCs w:val="20"/>
        </w:rPr>
      </w:pPr>
      <w:r>
        <w:rPr>
          <w:rFonts w:ascii="Arial" w:hAnsi="Arial" w:cs="Arial"/>
          <w:b/>
          <w:bCs/>
          <w:szCs w:val="20"/>
        </w:rPr>
        <w:t xml:space="preserve">Observation </w:t>
      </w:r>
      <w:r w:rsidR="00B86D91">
        <w:rPr>
          <w:rFonts w:ascii="Arial" w:hAnsi="Arial" w:cs="Arial"/>
          <w:b/>
          <w:bCs/>
          <w:szCs w:val="20"/>
        </w:rPr>
        <w:t>6</w:t>
      </w:r>
      <w:r>
        <w:rPr>
          <w:rFonts w:ascii="Arial" w:hAnsi="Arial" w:cs="Arial"/>
          <w:b/>
          <w:bCs/>
          <w:szCs w:val="20"/>
        </w:rPr>
        <w:t xml:space="preserve">: The "training data" can be sent from a UE to the </w:t>
      </w:r>
      <w:r w:rsidRPr="00F216E4">
        <w:rPr>
          <w:rFonts w:ascii="Arial" w:hAnsi="Arial" w:cs="Arial"/>
          <w:b/>
          <w:bCs/>
          <w:szCs w:val="20"/>
        </w:rPr>
        <w:t>"server for data collection"</w:t>
      </w:r>
      <w:r>
        <w:rPr>
          <w:rFonts w:ascii="Arial" w:hAnsi="Arial" w:cs="Arial"/>
          <w:b/>
          <w:bCs/>
          <w:szCs w:val="20"/>
        </w:rPr>
        <w:t xml:space="preserve"> when a secure user plane connection is established directly from the UE to the </w:t>
      </w:r>
      <w:r w:rsidRPr="00F216E4">
        <w:rPr>
          <w:rFonts w:ascii="Arial" w:hAnsi="Arial" w:cs="Arial"/>
          <w:b/>
          <w:bCs/>
          <w:szCs w:val="20"/>
        </w:rPr>
        <w:t>"server for data collection"</w:t>
      </w:r>
      <w:r>
        <w:rPr>
          <w:rFonts w:ascii="Arial" w:hAnsi="Arial" w:cs="Arial"/>
          <w:b/>
          <w:bCs/>
          <w:szCs w:val="20"/>
        </w:rPr>
        <w:t xml:space="preserve"> (LCS Client). Corresponding procedures are already specified in TS 23.273, clause 6.16.</w:t>
      </w:r>
    </w:p>
    <w:p w14:paraId="273DF673" w14:textId="617F0BA8" w:rsidR="002C6F4D" w:rsidRPr="00F216E4" w:rsidRDefault="002C6F4D" w:rsidP="002C6F4D">
      <w:pPr>
        <w:spacing w:before="120"/>
        <w:rPr>
          <w:rFonts w:ascii="Arial" w:eastAsia="SimSun" w:hAnsi="Arial" w:cs="Arial"/>
          <w:kern w:val="32"/>
          <w:szCs w:val="20"/>
          <w:lang w:eastAsia="zh-CN"/>
        </w:rPr>
      </w:pPr>
      <w:r w:rsidRPr="00F216E4">
        <w:rPr>
          <w:rFonts w:ascii="Arial" w:eastAsia="SimSun" w:hAnsi="Arial" w:cs="Arial"/>
          <w:kern w:val="32"/>
          <w:szCs w:val="20"/>
          <w:lang w:eastAsia="zh-CN"/>
        </w:rPr>
        <w:t xml:space="preserve">In all these LCS procedures, the actual UE positioning/data collection steps (e.g., Step 9 in Figure </w:t>
      </w:r>
      <w:r w:rsidR="00253D24">
        <w:rPr>
          <w:rFonts w:ascii="Arial" w:eastAsia="SimSun" w:hAnsi="Arial" w:cs="Arial"/>
          <w:kern w:val="32"/>
          <w:szCs w:val="20"/>
          <w:lang w:eastAsia="zh-CN"/>
        </w:rPr>
        <w:t>2.2-1</w:t>
      </w:r>
      <w:r w:rsidRPr="00F216E4">
        <w:rPr>
          <w:rFonts w:ascii="Arial" w:eastAsia="SimSun" w:hAnsi="Arial" w:cs="Arial"/>
          <w:kern w:val="32"/>
          <w:szCs w:val="20"/>
          <w:lang w:eastAsia="zh-CN"/>
        </w:rPr>
        <w:t>) would be the same and may have RAN2 impacts. There needs to be a "Request" and a "Provide" message for the collected data. As mentioned above, there are generally two protocol options available:</w:t>
      </w:r>
    </w:p>
    <w:p w14:paraId="0F2472F2" w14:textId="77777777" w:rsidR="002C6F4D" w:rsidRPr="00F216E4" w:rsidRDefault="002C6F4D" w:rsidP="002C6F4D">
      <w:pPr>
        <w:pStyle w:val="ListParagraph"/>
        <w:numPr>
          <w:ilvl w:val="0"/>
          <w:numId w:val="38"/>
        </w:numPr>
        <w:spacing w:before="120"/>
        <w:rPr>
          <w:rFonts w:ascii="Arial" w:eastAsia="SimSun" w:hAnsi="Arial" w:cs="Arial"/>
          <w:kern w:val="32"/>
          <w:szCs w:val="20"/>
          <w:lang w:eastAsia="zh-CN"/>
        </w:rPr>
      </w:pPr>
      <w:r w:rsidRPr="00F216E4">
        <w:rPr>
          <w:rFonts w:ascii="Arial" w:eastAsia="SimSun" w:hAnsi="Arial" w:cs="Arial"/>
          <w:kern w:val="32"/>
          <w:szCs w:val="20"/>
          <w:lang w:eastAsia="zh-CN"/>
        </w:rPr>
        <w:t>LPP,</w:t>
      </w:r>
    </w:p>
    <w:p w14:paraId="045A673D" w14:textId="77777777" w:rsidR="002C6F4D" w:rsidRPr="00F216E4" w:rsidRDefault="002C6F4D" w:rsidP="002C6F4D">
      <w:pPr>
        <w:pStyle w:val="ListParagraph"/>
        <w:numPr>
          <w:ilvl w:val="0"/>
          <w:numId w:val="38"/>
        </w:numPr>
        <w:spacing w:before="120"/>
        <w:rPr>
          <w:rFonts w:ascii="Arial" w:eastAsia="SimSun" w:hAnsi="Arial" w:cs="Arial"/>
          <w:kern w:val="32"/>
          <w:szCs w:val="20"/>
          <w:lang w:eastAsia="zh-CN"/>
        </w:rPr>
      </w:pPr>
      <w:r w:rsidRPr="00F216E4">
        <w:rPr>
          <w:rFonts w:ascii="Arial" w:eastAsia="SimSun" w:hAnsi="Arial" w:cs="Arial"/>
          <w:kern w:val="32"/>
          <w:szCs w:val="20"/>
          <w:lang w:eastAsia="zh-CN"/>
        </w:rPr>
        <w:t>LCS Supplementary Services.</w:t>
      </w:r>
    </w:p>
    <w:p w14:paraId="1B3740EA" w14:textId="77777777" w:rsidR="002C6F4D" w:rsidRDefault="002C6F4D" w:rsidP="002C6F4D">
      <w:pPr>
        <w:spacing w:before="120"/>
        <w:rPr>
          <w:rFonts w:ascii="Arial" w:eastAsia="SimSun" w:hAnsi="Arial" w:cs="Arial"/>
          <w:kern w:val="32"/>
          <w:szCs w:val="20"/>
          <w:lang w:eastAsia="zh-CN"/>
        </w:rPr>
      </w:pPr>
      <w:r>
        <w:rPr>
          <w:rFonts w:ascii="Arial" w:eastAsia="SimSun" w:hAnsi="Arial" w:cs="Arial"/>
          <w:kern w:val="32"/>
          <w:szCs w:val="20"/>
          <w:lang w:eastAsia="zh-CN"/>
        </w:rPr>
        <w:t xml:space="preserve">However, the </w:t>
      </w:r>
      <w:r w:rsidRPr="00F216E4">
        <w:rPr>
          <w:rFonts w:ascii="Arial" w:eastAsia="SimSun" w:hAnsi="Arial" w:cs="Arial"/>
          <w:kern w:val="32"/>
          <w:szCs w:val="20"/>
          <w:lang w:eastAsia="zh-CN"/>
        </w:rPr>
        <w:t>LCS Supplementary Services</w:t>
      </w:r>
      <w:r>
        <w:rPr>
          <w:rFonts w:ascii="Arial" w:eastAsia="SimSun" w:hAnsi="Arial" w:cs="Arial"/>
          <w:kern w:val="32"/>
          <w:szCs w:val="20"/>
          <w:lang w:eastAsia="zh-CN"/>
        </w:rPr>
        <w:t xml:space="preserve"> messages typically include embedded LPP PDUs for the positioning information.</w:t>
      </w:r>
    </w:p>
    <w:p w14:paraId="31C21BDD" w14:textId="7C54868E" w:rsidR="002C6F4D" w:rsidRDefault="002C6F4D" w:rsidP="002C6F4D">
      <w:pPr>
        <w:spacing w:before="120"/>
        <w:rPr>
          <w:rFonts w:ascii="Arial" w:eastAsia="SimSun" w:hAnsi="Arial" w:cs="Arial"/>
          <w:kern w:val="32"/>
          <w:szCs w:val="20"/>
          <w:lang w:eastAsia="zh-CN"/>
        </w:rPr>
      </w:pPr>
      <w:r w:rsidRPr="00F216E4">
        <w:rPr>
          <w:rFonts w:ascii="Arial" w:eastAsia="SimSun" w:hAnsi="Arial" w:cs="Arial"/>
          <w:kern w:val="32"/>
          <w:szCs w:val="20"/>
          <w:lang w:eastAsia="zh-CN"/>
        </w:rPr>
        <w:t xml:space="preserve">It is assumed that the actual data requested/provided are (at least partly) UE vendor specific and are carried as a private OCTET STRING within the messages. For LPP, a private (vendor specific) </w:t>
      </w:r>
      <w:r w:rsidRPr="00F216E4">
        <w:rPr>
          <w:rFonts w:ascii="Arial" w:eastAsia="SimSun" w:hAnsi="Arial" w:cs="Arial"/>
          <w:kern w:val="32"/>
          <w:szCs w:val="20"/>
          <w:lang w:eastAsia="zh-CN"/>
        </w:rPr>
        <w:lastRenderedPageBreak/>
        <w:t>OCTET STRING could be included in each of the 3 LPP transaction types (capability, assistance data, location information). Such a mechanism is already available in LPP in form of EPDU's (</w:t>
      </w:r>
      <w:r w:rsidRPr="00F216E4">
        <w:rPr>
          <w:rFonts w:ascii="Arial" w:eastAsia="SimSun" w:hAnsi="Arial" w:cs="Arial"/>
          <w:i/>
          <w:iCs/>
          <w:kern w:val="32"/>
          <w:szCs w:val="20"/>
          <w:lang w:eastAsia="zh-CN"/>
        </w:rPr>
        <w:t>EPDU-Sequence</w:t>
      </w:r>
      <w:r w:rsidRPr="00F216E4">
        <w:rPr>
          <w:rFonts w:ascii="Arial" w:eastAsia="SimSun" w:hAnsi="Arial" w:cs="Arial"/>
          <w:kern w:val="32"/>
          <w:szCs w:val="20"/>
          <w:lang w:eastAsia="zh-CN"/>
        </w:rPr>
        <w:t xml:space="preserve"> IE) in each message</w:t>
      </w:r>
      <w:r>
        <w:rPr>
          <w:rFonts w:ascii="Arial" w:eastAsia="SimSun" w:hAnsi="Arial" w:cs="Arial"/>
          <w:kern w:val="32"/>
          <w:szCs w:val="20"/>
          <w:lang w:eastAsia="zh-CN"/>
        </w:rPr>
        <w:t xml:space="preserve"> [</w:t>
      </w:r>
      <w:r w:rsidR="00D86EF6">
        <w:rPr>
          <w:rFonts w:ascii="Arial" w:eastAsia="SimSun" w:hAnsi="Arial" w:cs="Arial"/>
          <w:kern w:val="32"/>
          <w:szCs w:val="20"/>
          <w:lang w:eastAsia="zh-CN"/>
        </w:rPr>
        <w:t>9</w:t>
      </w:r>
      <w:r>
        <w:rPr>
          <w:rFonts w:ascii="Arial" w:eastAsia="SimSun" w:hAnsi="Arial" w:cs="Arial"/>
          <w:kern w:val="32"/>
          <w:szCs w:val="20"/>
          <w:lang w:eastAsia="zh-CN"/>
        </w:rPr>
        <w:t>]</w:t>
      </w:r>
      <w:r w:rsidRPr="00F216E4">
        <w:rPr>
          <w:rFonts w:ascii="Arial" w:eastAsia="SimSun" w:hAnsi="Arial" w:cs="Arial"/>
          <w:kern w:val="32"/>
          <w:szCs w:val="20"/>
          <w:lang w:eastAsia="zh-CN"/>
        </w:rPr>
        <w:t xml:space="preserve">. For example, the </w:t>
      </w:r>
      <w:proofErr w:type="spellStart"/>
      <w:r w:rsidRPr="00F216E4">
        <w:rPr>
          <w:rFonts w:ascii="Arial" w:eastAsia="SimSun" w:hAnsi="Arial" w:cs="Arial"/>
          <w:i/>
          <w:iCs/>
          <w:kern w:val="32"/>
          <w:szCs w:val="20"/>
          <w:lang w:eastAsia="zh-CN"/>
        </w:rPr>
        <w:t>ePDU</w:t>
      </w:r>
      <w:proofErr w:type="spellEnd"/>
      <w:r w:rsidRPr="00F216E4">
        <w:rPr>
          <w:rFonts w:ascii="Arial" w:eastAsia="SimSun" w:hAnsi="Arial" w:cs="Arial"/>
          <w:i/>
          <w:iCs/>
          <w:kern w:val="32"/>
          <w:szCs w:val="20"/>
          <w:lang w:eastAsia="zh-CN"/>
        </w:rPr>
        <w:t>-ID</w:t>
      </w:r>
      <w:r w:rsidRPr="00F216E4">
        <w:rPr>
          <w:rFonts w:ascii="Arial" w:eastAsia="SimSun" w:hAnsi="Arial" w:cs="Arial"/>
          <w:kern w:val="32"/>
          <w:szCs w:val="20"/>
          <w:lang w:eastAsia="zh-CN"/>
        </w:rPr>
        <w:t xml:space="preserve"> and </w:t>
      </w:r>
      <w:proofErr w:type="spellStart"/>
      <w:r w:rsidRPr="00F216E4">
        <w:rPr>
          <w:rFonts w:ascii="Arial" w:eastAsia="SimSun" w:hAnsi="Arial" w:cs="Arial"/>
          <w:i/>
          <w:iCs/>
          <w:kern w:val="32"/>
          <w:szCs w:val="20"/>
          <w:lang w:eastAsia="zh-CN"/>
        </w:rPr>
        <w:t>ePDU</w:t>
      </w:r>
      <w:proofErr w:type="spellEnd"/>
      <w:r w:rsidRPr="00F216E4">
        <w:rPr>
          <w:rFonts w:ascii="Arial" w:eastAsia="SimSun" w:hAnsi="Arial" w:cs="Arial"/>
          <w:i/>
          <w:iCs/>
          <w:kern w:val="32"/>
          <w:szCs w:val="20"/>
          <w:lang w:eastAsia="zh-CN"/>
        </w:rPr>
        <w:t>-Name</w:t>
      </w:r>
      <w:r w:rsidRPr="00F216E4">
        <w:rPr>
          <w:rFonts w:ascii="Arial" w:eastAsia="SimSun" w:hAnsi="Arial" w:cs="Arial"/>
          <w:kern w:val="32"/>
          <w:szCs w:val="20"/>
          <w:lang w:eastAsia="zh-CN"/>
        </w:rPr>
        <w:t xml:space="preserve"> </w:t>
      </w:r>
      <w:r w:rsidR="00686252">
        <w:rPr>
          <w:rFonts w:ascii="Arial" w:eastAsia="SimSun" w:hAnsi="Arial" w:cs="Arial"/>
          <w:kern w:val="32"/>
          <w:szCs w:val="20"/>
          <w:lang w:eastAsia="zh-CN"/>
        </w:rPr>
        <w:t>[</w:t>
      </w:r>
      <w:r w:rsidR="00D86EF6">
        <w:rPr>
          <w:rFonts w:ascii="Arial" w:eastAsia="SimSun" w:hAnsi="Arial" w:cs="Arial"/>
          <w:kern w:val="32"/>
          <w:szCs w:val="20"/>
          <w:lang w:eastAsia="zh-CN"/>
        </w:rPr>
        <w:t>9</w:t>
      </w:r>
      <w:r w:rsidR="00686252">
        <w:rPr>
          <w:rFonts w:ascii="Arial" w:eastAsia="SimSun" w:hAnsi="Arial" w:cs="Arial"/>
          <w:kern w:val="32"/>
          <w:szCs w:val="20"/>
          <w:lang w:eastAsia="zh-CN"/>
        </w:rPr>
        <w:t xml:space="preserve">] </w:t>
      </w:r>
      <w:r w:rsidRPr="00F216E4">
        <w:rPr>
          <w:rFonts w:ascii="Arial" w:eastAsia="SimSun" w:hAnsi="Arial" w:cs="Arial"/>
          <w:kern w:val="32"/>
          <w:szCs w:val="20"/>
          <w:lang w:eastAsia="zh-CN"/>
        </w:rPr>
        <w:t>could identify the specific vendor</w:t>
      </w:r>
      <w:r>
        <w:rPr>
          <w:rFonts w:ascii="Arial" w:eastAsia="SimSun" w:hAnsi="Arial" w:cs="Arial"/>
          <w:kern w:val="32"/>
          <w:szCs w:val="20"/>
          <w:lang w:eastAsia="zh-CN"/>
        </w:rPr>
        <w:t xml:space="preserve">. In addition, or alternatively, the </w:t>
      </w:r>
      <w:r w:rsidR="00686252">
        <w:rPr>
          <w:rFonts w:ascii="Arial" w:eastAsia="SimSun" w:hAnsi="Arial" w:cs="Arial"/>
          <w:kern w:val="32"/>
          <w:szCs w:val="20"/>
          <w:lang w:eastAsia="zh-CN"/>
        </w:rPr>
        <w:t>existing</w:t>
      </w:r>
      <w:r>
        <w:rPr>
          <w:rFonts w:ascii="Arial" w:eastAsia="SimSun" w:hAnsi="Arial" w:cs="Arial"/>
          <w:kern w:val="32"/>
          <w:szCs w:val="20"/>
          <w:lang w:eastAsia="zh-CN"/>
        </w:rPr>
        <w:t xml:space="preserve"> </w:t>
      </w:r>
      <w:proofErr w:type="spellStart"/>
      <w:r>
        <w:rPr>
          <w:rFonts w:ascii="Arial" w:eastAsia="SimSun" w:hAnsi="Arial" w:cs="Arial"/>
          <w:kern w:val="32"/>
          <w:szCs w:val="20"/>
          <w:lang w:eastAsia="zh-CN"/>
        </w:rPr>
        <w:t>LPPe</w:t>
      </w:r>
      <w:proofErr w:type="spellEnd"/>
      <w:r>
        <w:rPr>
          <w:rFonts w:ascii="Arial" w:eastAsia="SimSun" w:hAnsi="Arial" w:cs="Arial"/>
          <w:kern w:val="32"/>
          <w:szCs w:val="20"/>
          <w:lang w:eastAsia="zh-CN"/>
        </w:rPr>
        <w:t xml:space="preserve"> EPDU could be re-used, since </w:t>
      </w:r>
      <w:proofErr w:type="spellStart"/>
      <w:r>
        <w:rPr>
          <w:rFonts w:ascii="Arial" w:eastAsia="SimSun" w:hAnsi="Arial" w:cs="Arial"/>
          <w:kern w:val="32"/>
          <w:szCs w:val="20"/>
          <w:lang w:eastAsia="zh-CN"/>
        </w:rPr>
        <w:t>LPPe</w:t>
      </w:r>
      <w:proofErr w:type="spellEnd"/>
      <w:r>
        <w:rPr>
          <w:rFonts w:ascii="Arial" w:eastAsia="SimSun" w:hAnsi="Arial" w:cs="Arial"/>
          <w:kern w:val="32"/>
          <w:szCs w:val="20"/>
          <w:lang w:eastAsia="zh-CN"/>
        </w:rPr>
        <w:t xml:space="preserve"> also supports vendor specific private messages [</w:t>
      </w:r>
      <w:r w:rsidR="00D86EF6">
        <w:rPr>
          <w:rFonts w:ascii="Arial" w:eastAsia="SimSun" w:hAnsi="Arial" w:cs="Arial"/>
          <w:kern w:val="32"/>
          <w:szCs w:val="20"/>
          <w:lang w:eastAsia="zh-CN"/>
        </w:rPr>
        <w:t>11</w:t>
      </w:r>
      <w:r>
        <w:rPr>
          <w:rFonts w:ascii="Arial" w:eastAsia="SimSun" w:hAnsi="Arial" w:cs="Arial"/>
          <w:kern w:val="32"/>
          <w:szCs w:val="20"/>
          <w:lang w:eastAsia="zh-CN"/>
        </w:rPr>
        <w:t>].</w:t>
      </w:r>
    </w:p>
    <w:p w14:paraId="7EB3B25E" w14:textId="01802D38" w:rsidR="002C6F4D" w:rsidRPr="00F216E4" w:rsidRDefault="002C6F4D" w:rsidP="002C6F4D">
      <w:pPr>
        <w:spacing w:before="120"/>
        <w:rPr>
          <w:rFonts w:ascii="Arial" w:eastAsia="SimSun" w:hAnsi="Arial" w:cs="Arial"/>
          <w:kern w:val="32"/>
          <w:szCs w:val="20"/>
          <w:lang w:eastAsia="zh-CN"/>
        </w:rPr>
      </w:pPr>
      <w:r>
        <w:rPr>
          <w:rFonts w:ascii="Arial" w:eastAsia="SimSun" w:hAnsi="Arial" w:cs="Arial"/>
          <w:kern w:val="32"/>
          <w:szCs w:val="20"/>
          <w:lang w:eastAsia="zh-CN"/>
        </w:rPr>
        <w:t xml:space="preserve">Note, such vendor specific private messages are commonly supported in positioning specifications. For example, </w:t>
      </w:r>
      <w:proofErr w:type="spellStart"/>
      <w:r>
        <w:rPr>
          <w:rFonts w:ascii="Arial" w:eastAsia="SimSun" w:hAnsi="Arial" w:cs="Arial"/>
          <w:kern w:val="32"/>
          <w:szCs w:val="20"/>
          <w:lang w:eastAsia="zh-CN"/>
        </w:rPr>
        <w:t>LPPe</w:t>
      </w:r>
      <w:proofErr w:type="spellEnd"/>
      <w:r>
        <w:rPr>
          <w:rFonts w:ascii="Arial" w:eastAsia="SimSun" w:hAnsi="Arial" w:cs="Arial"/>
          <w:kern w:val="32"/>
          <w:szCs w:val="20"/>
          <w:lang w:eastAsia="zh-CN"/>
        </w:rPr>
        <w:t xml:space="preserve"> [</w:t>
      </w:r>
      <w:r w:rsidR="00D86EF6">
        <w:rPr>
          <w:rFonts w:ascii="Arial" w:eastAsia="SimSun" w:hAnsi="Arial" w:cs="Arial"/>
          <w:kern w:val="32"/>
          <w:szCs w:val="20"/>
          <w:lang w:eastAsia="zh-CN"/>
        </w:rPr>
        <w:t>11</w:t>
      </w:r>
      <w:r>
        <w:rPr>
          <w:rFonts w:ascii="Arial" w:eastAsia="SimSun" w:hAnsi="Arial" w:cs="Arial"/>
          <w:kern w:val="32"/>
          <w:szCs w:val="20"/>
          <w:lang w:eastAsia="zh-CN"/>
        </w:rPr>
        <w:t xml:space="preserve">] supports private messages </w:t>
      </w:r>
      <w:proofErr w:type="gramStart"/>
      <w:r>
        <w:rPr>
          <w:rFonts w:ascii="Arial" w:eastAsia="SimSun" w:hAnsi="Arial" w:cs="Arial"/>
          <w:kern w:val="32"/>
          <w:szCs w:val="20"/>
          <w:lang w:eastAsia="zh-CN"/>
        </w:rPr>
        <w:t>similar to</w:t>
      </w:r>
      <w:proofErr w:type="gramEnd"/>
      <w:r>
        <w:rPr>
          <w:rFonts w:ascii="Arial" w:eastAsia="SimSun" w:hAnsi="Arial" w:cs="Arial"/>
          <w:kern w:val="32"/>
          <w:szCs w:val="20"/>
          <w:lang w:eastAsia="zh-CN"/>
        </w:rPr>
        <w:t xml:space="preserve"> RTCM, where "Vendor IDs" are globally managed by the individual SDO. In LPP [</w:t>
      </w:r>
      <w:r w:rsidR="00D86EF6">
        <w:rPr>
          <w:rFonts w:ascii="Arial" w:eastAsia="SimSun" w:hAnsi="Arial" w:cs="Arial"/>
          <w:kern w:val="32"/>
          <w:szCs w:val="20"/>
          <w:lang w:eastAsia="zh-CN"/>
        </w:rPr>
        <w:t>9</w:t>
      </w:r>
      <w:r>
        <w:rPr>
          <w:rFonts w:ascii="Arial" w:eastAsia="SimSun" w:hAnsi="Arial" w:cs="Arial"/>
          <w:kern w:val="32"/>
          <w:szCs w:val="20"/>
          <w:lang w:eastAsia="zh-CN"/>
        </w:rPr>
        <w:t xml:space="preserve">], </w:t>
      </w:r>
      <w:proofErr w:type="spellStart"/>
      <w:r w:rsidRPr="00F216E4">
        <w:rPr>
          <w:rFonts w:ascii="Arial" w:eastAsia="SimSun" w:hAnsi="Arial" w:cs="Arial"/>
          <w:i/>
          <w:iCs/>
          <w:kern w:val="32"/>
          <w:szCs w:val="20"/>
          <w:lang w:eastAsia="zh-CN"/>
        </w:rPr>
        <w:t>ePDU</w:t>
      </w:r>
      <w:proofErr w:type="spellEnd"/>
      <w:r w:rsidRPr="00F216E4">
        <w:rPr>
          <w:rFonts w:ascii="Arial" w:eastAsia="SimSun" w:hAnsi="Arial" w:cs="Arial"/>
          <w:i/>
          <w:iCs/>
          <w:kern w:val="32"/>
          <w:szCs w:val="20"/>
          <w:lang w:eastAsia="zh-CN"/>
        </w:rPr>
        <w:t>-ID</w:t>
      </w:r>
      <w:r w:rsidRPr="00F216E4">
        <w:rPr>
          <w:rFonts w:ascii="Arial" w:eastAsia="SimSun" w:hAnsi="Arial" w:cs="Arial"/>
          <w:kern w:val="32"/>
          <w:szCs w:val="20"/>
          <w:lang w:eastAsia="zh-CN"/>
        </w:rPr>
        <w:t xml:space="preserve"> and </w:t>
      </w:r>
      <w:proofErr w:type="spellStart"/>
      <w:r w:rsidRPr="00F216E4">
        <w:rPr>
          <w:rFonts w:ascii="Arial" w:eastAsia="SimSun" w:hAnsi="Arial" w:cs="Arial"/>
          <w:i/>
          <w:iCs/>
          <w:kern w:val="32"/>
          <w:szCs w:val="20"/>
          <w:lang w:eastAsia="zh-CN"/>
        </w:rPr>
        <w:t>ePDU</w:t>
      </w:r>
      <w:proofErr w:type="spellEnd"/>
      <w:r w:rsidRPr="00F216E4">
        <w:rPr>
          <w:rFonts w:ascii="Arial" w:eastAsia="SimSun" w:hAnsi="Arial" w:cs="Arial"/>
          <w:i/>
          <w:iCs/>
          <w:kern w:val="32"/>
          <w:szCs w:val="20"/>
          <w:lang w:eastAsia="zh-CN"/>
        </w:rPr>
        <w:t>-Name</w:t>
      </w:r>
      <w:r>
        <w:rPr>
          <w:rFonts w:ascii="Arial" w:eastAsia="SimSun" w:hAnsi="Arial" w:cs="Arial"/>
          <w:i/>
          <w:iCs/>
          <w:kern w:val="32"/>
          <w:szCs w:val="20"/>
          <w:lang w:eastAsia="zh-CN"/>
        </w:rPr>
        <w:t xml:space="preserve"> </w:t>
      </w:r>
      <w:r>
        <w:rPr>
          <w:rFonts w:ascii="Arial" w:eastAsia="SimSun" w:hAnsi="Arial" w:cs="Arial"/>
          <w:kern w:val="32"/>
          <w:szCs w:val="20"/>
          <w:lang w:eastAsia="zh-CN"/>
        </w:rPr>
        <w:t xml:space="preserve">fields are available if e.g., </w:t>
      </w:r>
      <w:proofErr w:type="spellStart"/>
      <w:r>
        <w:rPr>
          <w:rFonts w:ascii="Arial" w:eastAsia="SimSun" w:hAnsi="Arial" w:cs="Arial"/>
          <w:kern w:val="32"/>
          <w:szCs w:val="20"/>
          <w:lang w:eastAsia="zh-CN"/>
        </w:rPr>
        <w:t>LPPe</w:t>
      </w:r>
      <w:proofErr w:type="spellEnd"/>
      <w:r>
        <w:rPr>
          <w:rFonts w:ascii="Arial" w:eastAsia="SimSun" w:hAnsi="Arial" w:cs="Arial"/>
          <w:kern w:val="32"/>
          <w:szCs w:val="20"/>
          <w:lang w:eastAsia="zh-CN"/>
        </w:rPr>
        <w:t xml:space="preserve"> is not being used. Also,</w:t>
      </w:r>
      <w:r w:rsidRPr="00F216E4">
        <w:rPr>
          <w:rFonts w:ascii="Arial" w:eastAsia="SimSun" w:hAnsi="Arial" w:cs="Arial"/>
          <w:kern w:val="32"/>
          <w:szCs w:val="20"/>
          <w:lang w:eastAsia="zh-CN"/>
        </w:rPr>
        <w:t xml:space="preserve"> </w:t>
      </w:r>
      <w:proofErr w:type="spellStart"/>
      <w:r w:rsidRPr="00F216E4">
        <w:rPr>
          <w:rFonts w:ascii="Arial" w:eastAsia="SimSun" w:hAnsi="Arial" w:cs="Arial"/>
          <w:kern w:val="32"/>
          <w:szCs w:val="20"/>
          <w:lang w:eastAsia="zh-CN"/>
        </w:rPr>
        <w:t>NRPPa</w:t>
      </w:r>
      <w:proofErr w:type="spellEnd"/>
      <w:r w:rsidRPr="00F216E4">
        <w:rPr>
          <w:rFonts w:ascii="Arial" w:eastAsia="SimSun" w:hAnsi="Arial" w:cs="Arial"/>
          <w:kern w:val="32"/>
          <w:szCs w:val="20"/>
          <w:lang w:eastAsia="zh-CN"/>
        </w:rPr>
        <w:t xml:space="preserve"> </w:t>
      </w:r>
      <w:r>
        <w:rPr>
          <w:rFonts w:ascii="Arial" w:eastAsia="SimSun" w:hAnsi="Arial" w:cs="Arial"/>
          <w:kern w:val="32"/>
          <w:szCs w:val="20"/>
          <w:lang w:eastAsia="zh-CN"/>
        </w:rPr>
        <w:t xml:space="preserve">supports </w:t>
      </w:r>
      <w:r w:rsidRPr="00F216E4">
        <w:rPr>
          <w:rFonts w:ascii="Arial" w:eastAsia="SimSun" w:hAnsi="Arial" w:cs="Arial"/>
          <w:kern w:val="32"/>
          <w:szCs w:val="20"/>
          <w:lang w:eastAsia="zh-CN"/>
        </w:rPr>
        <w:t>(vendor specific) private messages [</w:t>
      </w:r>
      <w:r w:rsidR="00D86EF6">
        <w:rPr>
          <w:rFonts w:ascii="Arial" w:eastAsia="SimSun" w:hAnsi="Arial" w:cs="Arial"/>
          <w:kern w:val="32"/>
          <w:szCs w:val="20"/>
          <w:lang w:eastAsia="zh-CN"/>
        </w:rPr>
        <w:t>12</w:t>
      </w:r>
      <w:r w:rsidRPr="00F216E4">
        <w:rPr>
          <w:rFonts w:ascii="Arial" w:eastAsia="SimSun" w:hAnsi="Arial" w:cs="Arial"/>
          <w:kern w:val="32"/>
          <w:szCs w:val="20"/>
          <w:lang w:eastAsia="zh-CN"/>
        </w:rPr>
        <w:t xml:space="preserve">]. </w:t>
      </w:r>
    </w:p>
    <w:p w14:paraId="4ECEAC1F" w14:textId="77777777" w:rsidR="002C6F4D" w:rsidRPr="00F216E4" w:rsidRDefault="002C6F4D" w:rsidP="002C6F4D">
      <w:pPr>
        <w:spacing w:before="120"/>
        <w:rPr>
          <w:rFonts w:ascii="Arial" w:eastAsia="SimSun" w:hAnsi="Arial" w:cs="Arial"/>
          <w:kern w:val="32"/>
          <w:szCs w:val="20"/>
          <w:lang w:eastAsia="zh-CN"/>
        </w:rPr>
      </w:pPr>
      <w:r w:rsidRPr="00F216E4">
        <w:rPr>
          <w:rFonts w:ascii="Arial" w:eastAsia="SimSun" w:hAnsi="Arial" w:cs="Arial"/>
          <w:kern w:val="32"/>
          <w:szCs w:val="20"/>
          <w:lang w:eastAsia="zh-CN"/>
        </w:rPr>
        <w:t>For Event Reports, the actual payload could be an embedded LPP PDU (as today</w:t>
      </w:r>
      <w:proofErr w:type="gramStart"/>
      <w:r w:rsidRPr="00F216E4">
        <w:rPr>
          <w:rFonts w:ascii="Arial" w:eastAsia="SimSun" w:hAnsi="Arial" w:cs="Arial"/>
          <w:kern w:val="32"/>
          <w:szCs w:val="20"/>
          <w:lang w:eastAsia="zh-CN"/>
        </w:rPr>
        <w:t>), or</w:t>
      </w:r>
      <w:proofErr w:type="gramEnd"/>
      <w:r w:rsidRPr="00F216E4">
        <w:rPr>
          <w:rFonts w:ascii="Arial" w:eastAsia="SimSun" w:hAnsi="Arial" w:cs="Arial"/>
          <w:kern w:val="32"/>
          <w:szCs w:val="20"/>
          <w:lang w:eastAsia="zh-CN"/>
        </w:rPr>
        <w:t xml:space="preserve"> directly added to the Event Report.</w:t>
      </w:r>
    </w:p>
    <w:p w14:paraId="69ADF15C" w14:textId="2D5374B8" w:rsidR="002C6F4D" w:rsidRPr="00F216E4" w:rsidRDefault="00AE5AFF" w:rsidP="002C6F4D">
      <w:pPr>
        <w:spacing w:before="120"/>
        <w:rPr>
          <w:rFonts w:ascii="Arial" w:hAnsi="Arial" w:cs="Arial"/>
          <w:b/>
          <w:bCs/>
          <w:szCs w:val="20"/>
        </w:rPr>
      </w:pPr>
      <w:r>
        <w:rPr>
          <w:rFonts w:ascii="Arial" w:eastAsia="SimSun" w:hAnsi="Arial" w:cs="Arial"/>
          <w:b/>
          <w:bCs/>
          <w:kern w:val="32"/>
          <w:szCs w:val="20"/>
          <w:lang w:eastAsia="zh-CN"/>
        </w:rPr>
        <w:t>Proposal 1</w:t>
      </w:r>
      <w:r w:rsidR="00B86D91">
        <w:rPr>
          <w:rFonts w:ascii="Arial" w:eastAsia="SimSun" w:hAnsi="Arial" w:cs="Arial"/>
          <w:b/>
          <w:bCs/>
          <w:kern w:val="32"/>
          <w:szCs w:val="20"/>
          <w:lang w:eastAsia="zh-CN"/>
        </w:rPr>
        <w:t>2</w:t>
      </w:r>
      <w:r w:rsidR="002C6F4D" w:rsidRPr="00F216E4">
        <w:rPr>
          <w:rFonts w:ascii="Arial" w:eastAsia="SimSun" w:hAnsi="Arial" w:cs="Arial"/>
          <w:b/>
          <w:bCs/>
          <w:kern w:val="32"/>
          <w:szCs w:val="20"/>
          <w:lang w:eastAsia="zh-CN"/>
        </w:rPr>
        <w:t>:</w:t>
      </w:r>
      <w:r w:rsidR="002C6F4D" w:rsidRPr="00F216E4">
        <w:rPr>
          <w:rFonts w:ascii="Arial" w:eastAsia="SimSun" w:hAnsi="Arial" w:cs="Arial"/>
          <w:kern w:val="32"/>
          <w:szCs w:val="20"/>
          <w:lang w:eastAsia="zh-CN"/>
        </w:rPr>
        <w:t xml:space="preserve"> </w:t>
      </w:r>
      <w:r w:rsidR="002C6F4D" w:rsidRPr="00F216E4">
        <w:rPr>
          <w:rFonts w:ascii="Arial" w:hAnsi="Arial" w:cs="Arial"/>
          <w:b/>
          <w:bCs/>
          <w:szCs w:val="20"/>
        </w:rPr>
        <w:t xml:space="preserve">For UE-side data collection in Positioning Enhancements Case 1, the actual data/information requested and provided can be carried in existing LPP and LCS Supplementary Services messages as (at least partly) vendor specific private OCTET STRINGs </w:t>
      </w:r>
      <w:r w:rsidR="00171389">
        <w:rPr>
          <w:rFonts w:ascii="Arial" w:hAnsi="Arial" w:cs="Arial"/>
          <w:b/>
          <w:bCs/>
          <w:szCs w:val="20"/>
        </w:rPr>
        <w:t xml:space="preserve">by </w:t>
      </w:r>
      <w:r w:rsidR="002E4FDB">
        <w:rPr>
          <w:rFonts w:ascii="Arial" w:hAnsi="Arial" w:cs="Arial"/>
          <w:b/>
          <w:bCs/>
          <w:szCs w:val="20"/>
        </w:rPr>
        <w:t>using an</w:t>
      </w:r>
      <w:r w:rsidR="002C6F4D" w:rsidRPr="00F216E4">
        <w:rPr>
          <w:rFonts w:ascii="Arial" w:hAnsi="Arial" w:cs="Arial"/>
          <w:b/>
          <w:bCs/>
          <w:szCs w:val="20"/>
        </w:rPr>
        <w:t xml:space="preserve"> LPP </w:t>
      </w:r>
      <w:r w:rsidR="002C6F4D" w:rsidRPr="00F216E4">
        <w:rPr>
          <w:rFonts w:ascii="Arial" w:hAnsi="Arial" w:cs="Arial"/>
          <w:b/>
          <w:bCs/>
          <w:i/>
          <w:iCs/>
          <w:szCs w:val="20"/>
        </w:rPr>
        <w:t>EPDU-Sequence</w:t>
      </w:r>
      <w:r w:rsidR="002C6F4D" w:rsidRPr="00F216E4">
        <w:rPr>
          <w:rFonts w:ascii="Arial" w:hAnsi="Arial" w:cs="Arial"/>
          <w:b/>
          <w:bCs/>
          <w:szCs w:val="20"/>
        </w:rPr>
        <w:t>.</w:t>
      </w:r>
    </w:p>
    <w:p w14:paraId="511136EE" w14:textId="32B7D73C" w:rsidR="002C6F4D" w:rsidRPr="00F216E4" w:rsidRDefault="002C6F4D" w:rsidP="002C6F4D">
      <w:pPr>
        <w:spacing w:before="120"/>
        <w:rPr>
          <w:rFonts w:ascii="Arial" w:eastAsia="SimSun" w:hAnsi="Arial" w:cs="Arial"/>
          <w:kern w:val="32"/>
          <w:szCs w:val="20"/>
          <w:lang w:eastAsia="zh-CN"/>
        </w:rPr>
      </w:pPr>
      <w:r w:rsidRPr="00F216E4">
        <w:rPr>
          <w:rFonts w:ascii="Arial" w:eastAsia="SimSun" w:hAnsi="Arial" w:cs="Arial"/>
          <w:kern w:val="32"/>
          <w:szCs w:val="20"/>
          <w:lang w:eastAsia="zh-CN"/>
        </w:rPr>
        <w:t xml:space="preserve">The Request/Provide OCTET STRINGs could be carried in all network messages. In the example of </w:t>
      </w:r>
      <w:r w:rsidR="004224A0" w:rsidRPr="004224A0">
        <w:rPr>
          <w:rFonts w:ascii="Arial" w:eastAsia="SimSun" w:hAnsi="Arial" w:cs="Arial"/>
          <w:kern w:val="32"/>
          <w:szCs w:val="20"/>
          <w:lang w:eastAsia="zh-CN"/>
        </w:rPr>
        <w:t>Fig. 2.2-1</w:t>
      </w:r>
      <w:r w:rsidRPr="00F216E4">
        <w:rPr>
          <w:rFonts w:ascii="Arial" w:eastAsia="SimSun" w:hAnsi="Arial" w:cs="Arial"/>
          <w:kern w:val="32"/>
          <w:szCs w:val="20"/>
          <w:lang w:eastAsia="zh-CN"/>
        </w:rPr>
        <w:t>, this would be Steps 1, 3, 8 for the "Request EPDU", and Steps 10, 11, 12 for the "Provide EPDU".</w:t>
      </w:r>
      <w:r>
        <w:rPr>
          <w:rFonts w:ascii="Arial" w:eastAsia="SimSun" w:hAnsi="Arial" w:cs="Arial"/>
          <w:kern w:val="32"/>
          <w:szCs w:val="20"/>
          <w:lang w:eastAsia="zh-CN"/>
        </w:rPr>
        <w:t xml:space="preserve"> </w:t>
      </w:r>
    </w:p>
    <w:p w14:paraId="1C752081" w14:textId="77777777" w:rsidR="002C6F4D" w:rsidRPr="00F216E4" w:rsidRDefault="002C6F4D" w:rsidP="002C6F4D">
      <w:pPr>
        <w:spacing w:before="120"/>
        <w:rPr>
          <w:rFonts w:ascii="Arial" w:eastAsia="SimSun" w:hAnsi="Arial" w:cs="Arial"/>
          <w:kern w:val="32"/>
          <w:szCs w:val="20"/>
          <w:lang w:eastAsia="zh-CN"/>
        </w:rPr>
      </w:pPr>
    </w:p>
    <w:p w14:paraId="546CB8BF" w14:textId="77777777" w:rsidR="002C6F4D" w:rsidRPr="00F216E4" w:rsidRDefault="002C6F4D" w:rsidP="002C6F4D">
      <w:pPr>
        <w:spacing w:before="120"/>
        <w:rPr>
          <w:rFonts w:ascii="Arial" w:eastAsia="SimSun" w:hAnsi="Arial" w:cs="Arial"/>
          <w:kern w:val="32"/>
          <w:szCs w:val="20"/>
          <w:lang w:eastAsia="zh-CN"/>
        </w:rPr>
      </w:pPr>
      <w:proofErr w:type="gramStart"/>
      <w:r w:rsidRPr="00F216E4">
        <w:rPr>
          <w:rFonts w:ascii="Arial" w:eastAsia="SimSun" w:hAnsi="Arial" w:cs="Arial"/>
          <w:kern w:val="32"/>
          <w:szCs w:val="20"/>
          <w:lang w:eastAsia="zh-CN"/>
        </w:rPr>
        <w:t>In order to</w:t>
      </w:r>
      <w:proofErr w:type="gramEnd"/>
      <w:r w:rsidRPr="00F216E4">
        <w:rPr>
          <w:rFonts w:ascii="Arial" w:eastAsia="SimSun" w:hAnsi="Arial" w:cs="Arial"/>
          <w:kern w:val="32"/>
          <w:szCs w:val="20"/>
          <w:lang w:eastAsia="zh-CN"/>
        </w:rPr>
        <w:t xml:space="preserve"> perform the data collection at the UE/PRU, the UE/PRU would need assistance data from the network (LMF). The assistance data needed can be split into 2 parts:</w:t>
      </w:r>
    </w:p>
    <w:p w14:paraId="69F866F4" w14:textId="77777777" w:rsidR="002C6F4D" w:rsidRPr="00F216E4" w:rsidRDefault="002C6F4D" w:rsidP="002C6F4D">
      <w:pPr>
        <w:spacing w:before="120"/>
        <w:rPr>
          <w:rFonts w:ascii="Arial" w:eastAsia="SimSun" w:hAnsi="Arial" w:cs="Arial"/>
          <w:kern w:val="32"/>
          <w:szCs w:val="20"/>
          <w:lang w:eastAsia="zh-CN"/>
        </w:rPr>
      </w:pPr>
      <w:r w:rsidRPr="00F216E4">
        <w:rPr>
          <w:rFonts w:ascii="Arial" w:eastAsia="SimSun" w:hAnsi="Arial" w:cs="Arial"/>
          <w:kern w:val="32"/>
          <w:szCs w:val="20"/>
          <w:lang w:eastAsia="zh-CN"/>
        </w:rPr>
        <w:t xml:space="preserve">(a) Assistance Data required to obtain the UE position ("ground-truth label"). </w:t>
      </w:r>
    </w:p>
    <w:p w14:paraId="79928A3C" w14:textId="77777777" w:rsidR="002C6F4D" w:rsidRPr="00F216E4" w:rsidRDefault="002C6F4D" w:rsidP="002C6F4D">
      <w:pPr>
        <w:spacing w:before="120"/>
        <w:rPr>
          <w:rFonts w:ascii="Arial" w:eastAsia="SimSun" w:hAnsi="Arial" w:cs="Arial"/>
          <w:kern w:val="32"/>
          <w:szCs w:val="20"/>
          <w:lang w:eastAsia="zh-CN"/>
        </w:rPr>
      </w:pPr>
      <w:r w:rsidRPr="00F216E4">
        <w:rPr>
          <w:rFonts w:ascii="Arial" w:eastAsia="SimSun" w:hAnsi="Arial" w:cs="Arial"/>
          <w:kern w:val="32"/>
          <w:szCs w:val="20"/>
          <w:lang w:eastAsia="zh-CN"/>
        </w:rPr>
        <w:t>(b) Assistance Data to obtain the data for model training (e.g., measurements).</w:t>
      </w:r>
    </w:p>
    <w:p w14:paraId="05CE19B6" w14:textId="77777777" w:rsidR="002C6F4D" w:rsidRPr="00F216E4" w:rsidRDefault="002C6F4D" w:rsidP="002C6F4D">
      <w:pPr>
        <w:spacing w:before="120"/>
        <w:rPr>
          <w:rFonts w:ascii="Arial" w:eastAsia="SimSun" w:hAnsi="Arial" w:cs="Arial"/>
          <w:kern w:val="32"/>
          <w:szCs w:val="20"/>
          <w:lang w:eastAsia="zh-CN"/>
        </w:rPr>
      </w:pPr>
      <w:r w:rsidRPr="00F216E4">
        <w:rPr>
          <w:rFonts w:ascii="Arial" w:eastAsia="SimSun" w:hAnsi="Arial" w:cs="Arial"/>
          <w:kern w:val="32"/>
          <w:szCs w:val="20"/>
          <w:lang w:eastAsia="zh-CN"/>
        </w:rPr>
        <w:t>The Assistance Data required to obtain the UE position are already specified. A UE could use any of the supported positioning methods, such as GNSS or DL-TDOA, etc. to determine a UE position for the "ground-truth label". Existing MO-LR LCS procedures could be used by the UE to request the required assistance data</w:t>
      </w:r>
      <w:r>
        <w:rPr>
          <w:rFonts w:ascii="Arial" w:eastAsia="SimSun" w:hAnsi="Arial" w:cs="Arial"/>
          <w:kern w:val="32"/>
          <w:szCs w:val="20"/>
          <w:lang w:eastAsia="zh-CN"/>
        </w:rPr>
        <w:t xml:space="preserve"> when needed.</w:t>
      </w:r>
    </w:p>
    <w:p w14:paraId="4EBCFC9C" w14:textId="77777777" w:rsidR="002C6F4D" w:rsidRPr="00F216E4" w:rsidRDefault="002C6F4D" w:rsidP="002C6F4D">
      <w:pPr>
        <w:spacing w:before="120"/>
        <w:rPr>
          <w:rFonts w:ascii="Arial" w:eastAsia="SimSun" w:hAnsi="Arial" w:cs="Arial"/>
          <w:kern w:val="32"/>
          <w:szCs w:val="20"/>
          <w:lang w:eastAsia="zh-CN"/>
        </w:rPr>
      </w:pPr>
      <w:r w:rsidRPr="00F216E4">
        <w:rPr>
          <w:rFonts w:ascii="Arial" w:eastAsia="SimSun" w:hAnsi="Arial" w:cs="Arial"/>
          <w:kern w:val="32"/>
          <w:szCs w:val="20"/>
          <w:lang w:eastAsia="zh-CN"/>
        </w:rPr>
        <w:t>The Assistance Data required to obtain the data for model training are likely the same as needed for the positioning (inference) operation, incl. any information to ensure consistency between training and inference.</w:t>
      </w:r>
    </w:p>
    <w:p w14:paraId="4333CDEE" w14:textId="48A76D9C" w:rsidR="002C6F4D" w:rsidRPr="00F216E4" w:rsidRDefault="002C6F4D" w:rsidP="002C6F4D">
      <w:pPr>
        <w:spacing w:before="120"/>
        <w:rPr>
          <w:rFonts w:ascii="Arial" w:hAnsi="Arial" w:cs="Arial"/>
          <w:b/>
          <w:bCs/>
          <w:szCs w:val="20"/>
        </w:rPr>
      </w:pPr>
      <w:r w:rsidRPr="00F216E4">
        <w:rPr>
          <w:rFonts w:ascii="Arial" w:eastAsia="SimSun" w:hAnsi="Arial" w:cs="Arial"/>
          <w:b/>
          <w:bCs/>
          <w:kern w:val="32"/>
          <w:szCs w:val="20"/>
          <w:lang w:eastAsia="zh-CN"/>
        </w:rPr>
        <w:t xml:space="preserve">Observation </w:t>
      </w:r>
      <w:r w:rsidR="00B86D91">
        <w:rPr>
          <w:rFonts w:ascii="Arial" w:eastAsia="SimSun" w:hAnsi="Arial" w:cs="Arial"/>
          <w:b/>
          <w:bCs/>
          <w:kern w:val="32"/>
          <w:szCs w:val="20"/>
          <w:lang w:eastAsia="zh-CN"/>
        </w:rPr>
        <w:t>7</w:t>
      </w:r>
      <w:r w:rsidRPr="00F216E4">
        <w:rPr>
          <w:rFonts w:ascii="Arial" w:eastAsia="SimSun" w:hAnsi="Arial" w:cs="Arial"/>
          <w:b/>
          <w:bCs/>
          <w:kern w:val="32"/>
          <w:szCs w:val="20"/>
          <w:lang w:eastAsia="zh-CN"/>
        </w:rPr>
        <w:t>:</w:t>
      </w:r>
      <w:r w:rsidRPr="00F216E4">
        <w:rPr>
          <w:rFonts w:ascii="Arial" w:eastAsia="SimSun" w:hAnsi="Arial" w:cs="Arial"/>
          <w:kern w:val="32"/>
          <w:szCs w:val="20"/>
          <w:lang w:eastAsia="zh-CN"/>
        </w:rPr>
        <w:t xml:space="preserve"> </w:t>
      </w:r>
      <w:proofErr w:type="gramStart"/>
      <w:r w:rsidRPr="00F216E4">
        <w:rPr>
          <w:rFonts w:ascii="Arial" w:hAnsi="Arial" w:cs="Arial"/>
          <w:b/>
          <w:bCs/>
          <w:szCs w:val="20"/>
        </w:rPr>
        <w:t>In order to</w:t>
      </w:r>
      <w:proofErr w:type="gramEnd"/>
      <w:r w:rsidRPr="00F216E4">
        <w:rPr>
          <w:rFonts w:ascii="Arial" w:hAnsi="Arial" w:cs="Arial"/>
          <w:b/>
          <w:bCs/>
          <w:szCs w:val="20"/>
        </w:rPr>
        <w:t xml:space="preserve"> perform the data collection at the UE/PRU, the UE/PRU would need assistance data from the network (LMF), which, however, are mostly existing assistance data elements (e.g., (on-demand) DL-PRS assistance data, position calculation assistance data, etc.). Any additional assistance data depends on RAN1 conclusions.</w:t>
      </w:r>
    </w:p>
    <w:p w14:paraId="356FF476" w14:textId="77777777" w:rsidR="002C6F4D" w:rsidRPr="00F216E4" w:rsidRDefault="002C6F4D" w:rsidP="002C6F4D">
      <w:pPr>
        <w:spacing w:before="120"/>
        <w:rPr>
          <w:rFonts w:ascii="Arial" w:eastAsia="SimSun" w:hAnsi="Arial" w:cs="Arial"/>
          <w:kern w:val="32"/>
          <w:szCs w:val="20"/>
          <w:lang w:eastAsia="zh-CN"/>
        </w:rPr>
      </w:pPr>
      <w:r w:rsidRPr="00F216E4">
        <w:rPr>
          <w:rFonts w:ascii="Arial" w:eastAsia="SimSun" w:hAnsi="Arial" w:cs="Arial"/>
          <w:kern w:val="32"/>
          <w:szCs w:val="20"/>
          <w:lang w:eastAsia="zh-CN"/>
        </w:rPr>
        <w:t xml:space="preserve">Therefore, to enable data collection for UE-side positioning model training at a "server for data collection" the RAN2 specification impacts could be rather small and may be the same as required for the LCM/inference/positioning operation anyhow. </w:t>
      </w:r>
    </w:p>
    <w:p w14:paraId="230213E8" w14:textId="527CB2A1" w:rsidR="002C6F4D" w:rsidRPr="00F216E4" w:rsidRDefault="002C6F4D" w:rsidP="002C6F4D">
      <w:pPr>
        <w:spacing w:before="120"/>
        <w:rPr>
          <w:rFonts w:ascii="Arial" w:hAnsi="Arial" w:cs="Arial"/>
          <w:b/>
          <w:bCs/>
          <w:szCs w:val="20"/>
        </w:rPr>
      </w:pPr>
      <w:r w:rsidRPr="00F216E4">
        <w:rPr>
          <w:rFonts w:ascii="Arial" w:eastAsia="SimSun" w:hAnsi="Arial" w:cs="Arial"/>
          <w:b/>
          <w:bCs/>
          <w:kern w:val="32"/>
          <w:szCs w:val="20"/>
          <w:lang w:eastAsia="zh-CN"/>
        </w:rPr>
        <w:t xml:space="preserve">Observation </w:t>
      </w:r>
      <w:r w:rsidR="00B86D91">
        <w:rPr>
          <w:rFonts w:ascii="Arial" w:eastAsia="SimSun" w:hAnsi="Arial" w:cs="Arial"/>
          <w:b/>
          <w:bCs/>
          <w:kern w:val="32"/>
          <w:szCs w:val="20"/>
          <w:lang w:eastAsia="zh-CN"/>
        </w:rPr>
        <w:t>8</w:t>
      </w:r>
      <w:r w:rsidRPr="00F216E4">
        <w:rPr>
          <w:rFonts w:ascii="Arial" w:eastAsia="SimSun" w:hAnsi="Arial" w:cs="Arial"/>
          <w:b/>
          <w:bCs/>
          <w:kern w:val="32"/>
          <w:szCs w:val="20"/>
          <w:lang w:eastAsia="zh-CN"/>
        </w:rPr>
        <w:t>:</w:t>
      </w:r>
      <w:r w:rsidRPr="00F216E4">
        <w:rPr>
          <w:rFonts w:ascii="Arial" w:eastAsia="SimSun" w:hAnsi="Arial" w:cs="Arial"/>
          <w:kern w:val="32"/>
          <w:szCs w:val="20"/>
          <w:lang w:eastAsia="zh-CN"/>
        </w:rPr>
        <w:t xml:space="preserve"> </w:t>
      </w:r>
      <w:r w:rsidRPr="00F216E4">
        <w:rPr>
          <w:rFonts w:ascii="Arial" w:hAnsi="Arial" w:cs="Arial"/>
          <w:b/>
          <w:bCs/>
          <w:szCs w:val="20"/>
        </w:rPr>
        <w:t>To enable data collection for UE-side positioning model training at a "server for data collection" the RAN2 specification impacts seem rather small and are mainly the same as required for the LCM/inference/positioning operation.</w:t>
      </w:r>
    </w:p>
    <w:p w14:paraId="21C2783C" w14:textId="6179435A" w:rsidR="002C6F4D" w:rsidRDefault="002C6F4D" w:rsidP="002C6F4D">
      <w:pPr>
        <w:spacing w:before="120"/>
        <w:rPr>
          <w:rFonts w:ascii="Arial" w:eastAsia="SimSun" w:hAnsi="Arial" w:cs="Arial"/>
          <w:kern w:val="32"/>
          <w:szCs w:val="20"/>
          <w:lang w:eastAsia="zh-CN"/>
        </w:rPr>
      </w:pPr>
      <w:r w:rsidRPr="00F216E4">
        <w:rPr>
          <w:rFonts w:ascii="Arial" w:eastAsia="SimSun" w:hAnsi="Arial" w:cs="Arial"/>
          <w:kern w:val="32"/>
          <w:szCs w:val="20"/>
          <w:lang w:eastAsia="zh-CN"/>
        </w:rPr>
        <w:t>Similar, the required changes in SA/CT specifications may also be rather small and comprise updates to the service request/response messages/operations (</w:t>
      </w:r>
      <w:r>
        <w:rPr>
          <w:rFonts w:ascii="Arial" w:eastAsia="SimSun" w:hAnsi="Arial" w:cs="Arial"/>
          <w:kern w:val="32"/>
          <w:szCs w:val="20"/>
          <w:lang w:eastAsia="zh-CN"/>
        </w:rPr>
        <w:t>e.g.,</w:t>
      </w:r>
      <w:r w:rsidRPr="00F216E4">
        <w:rPr>
          <w:rFonts w:ascii="Arial" w:eastAsia="SimSun" w:hAnsi="Arial" w:cs="Arial"/>
          <w:kern w:val="32"/>
          <w:szCs w:val="20"/>
          <w:lang w:eastAsia="zh-CN"/>
        </w:rPr>
        <w:t xml:space="preserve"> indication that the request is for "data collection" instead of positioning) and inclusion of the private Request/Provide OCTET STRINGs (e.g., LPP EPDUs) in the various messages and operations. </w:t>
      </w:r>
    </w:p>
    <w:bookmarkEnd w:id="3"/>
    <w:bookmarkEnd w:id="4"/>
    <w:p w14:paraId="5C1D755D" w14:textId="76D6169B" w:rsidR="5D55723A" w:rsidRPr="00141E1D" w:rsidRDefault="5D55723A" w:rsidP="1890F92E">
      <w:pPr>
        <w:pStyle w:val="Heading1"/>
        <w:keepLines/>
        <w:numPr>
          <w:ilvl w:val="0"/>
          <w:numId w:val="6"/>
        </w:numPr>
        <w:pBdr>
          <w:top w:val="single" w:sz="12" w:space="3" w:color="auto"/>
        </w:pBdr>
        <w:tabs>
          <w:tab w:val="left" w:pos="425"/>
          <w:tab w:val="left" w:pos="567"/>
        </w:tabs>
        <w:spacing w:before="240" w:after="180"/>
      </w:pPr>
      <w:r w:rsidRPr="00141E1D">
        <w:rPr>
          <w:b w:val="0"/>
          <w:bCs w:val="0"/>
        </w:rPr>
        <w:t>Conclusion</w:t>
      </w:r>
    </w:p>
    <w:p w14:paraId="1F116486" w14:textId="0BEF544D" w:rsidR="006432A3" w:rsidRDefault="00182ABD" w:rsidP="00F30117">
      <w:pPr>
        <w:rPr>
          <w:rFonts w:ascii="Arial" w:hAnsi="Arial" w:cs="Arial"/>
          <w:sz w:val="22"/>
          <w:szCs w:val="22"/>
          <w:u w:val="single"/>
          <w:lang w:eastAsia="zh-CN"/>
        </w:rPr>
      </w:pPr>
      <w:r w:rsidRPr="00182ABD">
        <w:rPr>
          <w:rFonts w:ascii="Arial" w:hAnsi="Arial" w:cs="Arial"/>
          <w:sz w:val="22"/>
          <w:szCs w:val="22"/>
          <w:u w:val="single"/>
          <w:lang w:eastAsia="zh-CN"/>
        </w:rPr>
        <w:t>UE-side data collection for RAN-centric use cases</w:t>
      </w:r>
    </w:p>
    <w:p w14:paraId="6C6EDEF6" w14:textId="77777777" w:rsidR="00182ABD" w:rsidRDefault="00182ABD" w:rsidP="00F30117">
      <w:pPr>
        <w:rPr>
          <w:rFonts w:ascii="Arial" w:hAnsi="Arial" w:cs="Arial"/>
          <w:sz w:val="22"/>
          <w:szCs w:val="22"/>
          <w:u w:val="single"/>
          <w:lang w:eastAsia="zh-CN"/>
        </w:rPr>
      </w:pPr>
    </w:p>
    <w:p w14:paraId="7D0543A0" w14:textId="77777777" w:rsidR="00D05BC4" w:rsidRPr="00D05BC4" w:rsidRDefault="00D05BC4" w:rsidP="00D05BC4">
      <w:pPr>
        <w:rPr>
          <w:rFonts w:ascii="Arial" w:hAnsi="Arial" w:cs="Arial"/>
          <w:szCs w:val="20"/>
          <w:lang w:eastAsia="zh-CN"/>
        </w:rPr>
      </w:pPr>
      <w:r w:rsidRPr="00D05BC4">
        <w:rPr>
          <w:rFonts w:ascii="Arial" w:hAnsi="Arial" w:cs="Arial"/>
          <w:szCs w:val="20"/>
          <w:lang w:eastAsia="zh-CN"/>
        </w:rPr>
        <w:t xml:space="preserve">Observation 1:  Based on a way forward for UE-side data collection endorsed in RP-243307 [1], RAN2 should further study </w:t>
      </w:r>
    </w:p>
    <w:p w14:paraId="4E004065" w14:textId="77777777" w:rsidR="00D05BC4" w:rsidRPr="00D05BC4" w:rsidRDefault="00D05BC4" w:rsidP="00D05BC4">
      <w:pPr>
        <w:pStyle w:val="ListParagraph"/>
        <w:numPr>
          <w:ilvl w:val="0"/>
          <w:numId w:val="32"/>
        </w:numPr>
        <w:rPr>
          <w:rFonts w:ascii="Arial" w:hAnsi="Arial" w:cs="Arial"/>
          <w:szCs w:val="20"/>
          <w:lang w:eastAsia="zh-CN"/>
        </w:rPr>
      </w:pPr>
      <w:r w:rsidRPr="00D05BC4">
        <w:rPr>
          <w:rFonts w:ascii="Arial" w:hAnsi="Arial" w:cs="Arial"/>
          <w:szCs w:val="20"/>
          <w:lang w:eastAsia="zh-CN"/>
        </w:rPr>
        <w:t xml:space="preserve">How UP-based solution 2 and UP-based solution 3 would work (e.g., with or without NG-RAN involvement), </w:t>
      </w:r>
    </w:p>
    <w:p w14:paraId="7AB3327D" w14:textId="77777777" w:rsidR="00D05BC4" w:rsidRPr="00D05BC4" w:rsidRDefault="00D05BC4" w:rsidP="00D05BC4">
      <w:pPr>
        <w:pStyle w:val="ListParagraph"/>
        <w:numPr>
          <w:ilvl w:val="0"/>
          <w:numId w:val="32"/>
        </w:numPr>
        <w:rPr>
          <w:rFonts w:ascii="Arial" w:hAnsi="Arial" w:cs="Arial"/>
          <w:szCs w:val="20"/>
          <w:lang w:eastAsia="zh-CN"/>
        </w:rPr>
      </w:pPr>
      <w:r w:rsidRPr="00D05BC4">
        <w:rPr>
          <w:rFonts w:ascii="Arial" w:hAnsi="Arial" w:cs="Arial"/>
          <w:szCs w:val="20"/>
          <w:lang w:eastAsia="zh-CN"/>
        </w:rPr>
        <w:lastRenderedPageBreak/>
        <w:t>Issues associated with transferring collected data using the user plane and control plane in Solution 2 and Solution 3.</w:t>
      </w:r>
    </w:p>
    <w:p w14:paraId="6A323455" w14:textId="77777777" w:rsidR="00B86D91" w:rsidRPr="00B86D91" w:rsidRDefault="00B86D91" w:rsidP="00B86D91">
      <w:pPr>
        <w:rPr>
          <w:rFonts w:ascii="Arial" w:hAnsi="Arial" w:cs="Arial"/>
          <w:szCs w:val="20"/>
          <w:lang w:eastAsia="zh-CN"/>
        </w:rPr>
      </w:pPr>
    </w:p>
    <w:p w14:paraId="3F78DC9E" w14:textId="77777777" w:rsidR="005D1633" w:rsidRPr="005D1633" w:rsidRDefault="005D1633" w:rsidP="005D1633">
      <w:pPr>
        <w:rPr>
          <w:rFonts w:ascii="Arial" w:hAnsi="Arial" w:cs="Arial"/>
          <w:szCs w:val="20"/>
          <w:lang w:eastAsia="zh-CN"/>
        </w:rPr>
      </w:pPr>
      <w:r w:rsidRPr="005D1633">
        <w:rPr>
          <w:rFonts w:ascii="Arial" w:hAnsi="Arial" w:cs="Arial"/>
          <w:szCs w:val="20"/>
          <w:lang w:eastAsia="zh-CN"/>
        </w:rPr>
        <w:t xml:space="preserve">Observation 2: RAN2 is not expected to prioritize or deprioritize a solution in its further study. </w:t>
      </w:r>
    </w:p>
    <w:p w14:paraId="349E47E2" w14:textId="77777777" w:rsidR="00B86D91" w:rsidRPr="00B86D91" w:rsidRDefault="00B86D91" w:rsidP="00182ABD">
      <w:pPr>
        <w:rPr>
          <w:rFonts w:ascii="Arial" w:hAnsi="Arial" w:cs="Arial"/>
          <w:b/>
          <w:bCs/>
          <w:szCs w:val="20"/>
          <w:lang w:eastAsia="zh-CN"/>
        </w:rPr>
      </w:pPr>
    </w:p>
    <w:p w14:paraId="4B20718C" w14:textId="77777777" w:rsidR="005D1633" w:rsidRDefault="005D1633" w:rsidP="005D1633">
      <w:pPr>
        <w:rPr>
          <w:rFonts w:ascii="Arial" w:hAnsi="Arial" w:cs="Arial"/>
          <w:b/>
          <w:bCs/>
          <w:szCs w:val="20"/>
          <w:lang w:eastAsia="zh-CN"/>
        </w:rPr>
      </w:pPr>
      <w:r w:rsidRPr="00724CA6">
        <w:rPr>
          <w:rFonts w:ascii="Arial" w:hAnsi="Arial" w:cs="Arial"/>
          <w:b/>
          <w:bCs/>
          <w:szCs w:val="20"/>
          <w:lang w:eastAsia="zh-CN"/>
        </w:rPr>
        <w:t>Proposal 1: Following the legacy procedures, the NG-RAN is responsible for admission control of the PDU based on information/parameters provided by the 5GC.</w:t>
      </w:r>
    </w:p>
    <w:p w14:paraId="36B0DBDB" w14:textId="77777777" w:rsidR="005D1633" w:rsidRDefault="005D1633" w:rsidP="005D1633">
      <w:pPr>
        <w:rPr>
          <w:rFonts w:ascii="Arial" w:hAnsi="Arial" w:cs="Arial"/>
          <w:b/>
          <w:bCs/>
          <w:szCs w:val="20"/>
          <w:lang w:eastAsia="zh-CN"/>
        </w:rPr>
      </w:pPr>
    </w:p>
    <w:p w14:paraId="39EF2BCA" w14:textId="77777777" w:rsidR="005D1633" w:rsidRPr="00724CA6" w:rsidRDefault="005D1633" w:rsidP="005D1633">
      <w:pPr>
        <w:rPr>
          <w:rFonts w:ascii="Arial" w:hAnsi="Arial" w:cs="Arial"/>
          <w:b/>
          <w:lang w:eastAsia="zh-CN"/>
        </w:rPr>
      </w:pPr>
      <w:r w:rsidRPr="0E44E97B">
        <w:rPr>
          <w:rFonts w:ascii="Arial" w:hAnsi="Arial" w:cs="Arial"/>
          <w:b/>
          <w:lang w:eastAsia="zh-CN"/>
        </w:rPr>
        <w:t>Proposal 2: SA2 should further study the following</w:t>
      </w:r>
      <w:r w:rsidRPr="0E44E97B">
        <w:rPr>
          <w:rFonts w:ascii="Arial" w:hAnsi="Arial" w:cs="Arial"/>
          <w:b/>
          <w:bCs/>
          <w:lang w:eastAsia="zh-CN"/>
        </w:rPr>
        <w:t>:</w:t>
      </w:r>
      <w:r w:rsidRPr="0E44E97B">
        <w:rPr>
          <w:rFonts w:ascii="Arial" w:hAnsi="Arial" w:cs="Arial"/>
          <w:b/>
          <w:lang w:eastAsia="zh-CN"/>
        </w:rPr>
        <w:t xml:space="preserve"> </w:t>
      </w:r>
    </w:p>
    <w:p w14:paraId="276FA5F2" w14:textId="77777777" w:rsidR="005D1633" w:rsidRPr="00724CA6" w:rsidRDefault="005D1633" w:rsidP="005D1633">
      <w:pPr>
        <w:pStyle w:val="ListParagraph"/>
        <w:numPr>
          <w:ilvl w:val="0"/>
          <w:numId w:val="32"/>
        </w:numPr>
        <w:rPr>
          <w:rFonts w:ascii="Arial" w:hAnsi="Arial" w:cs="Arial"/>
          <w:b/>
          <w:bCs/>
          <w:szCs w:val="20"/>
          <w:lang w:eastAsia="zh-CN"/>
        </w:rPr>
      </w:pPr>
      <w:r w:rsidRPr="00724CA6">
        <w:rPr>
          <w:rFonts w:ascii="Arial" w:hAnsi="Arial" w:cs="Arial"/>
          <w:b/>
          <w:bCs/>
          <w:szCs w:val="20"/>
          <w:lang w:eastAsia="zh-CN"/>
        </w:rPr>
        <w:t>Whether the data collection report can share the PDU session with other traffic?</w:t>
      </w:r>
    </w:p>
    <w:p w14:paraId="013E0C49" w14:textId="77777777" w:rsidR="005D1633" w:rsidRPr="00724CA6" w:rsidRDefault="005D1633" w:rsidP="005D1633">
      <w:pPr>
        <w:pStyle w:val="ListParagraph"/>
        <w:numPr>
          <w:ilvl w:val="0"/>
          <w:numId w:val="32"/>
        </w:numPr>
        <w:rPr>
          <w:rFonts w:ascii="Arial" w:hAnsi="Arial" w:cs="Arial"/>
          <w:b/>
          <w:bCs/>
          <w:szCs w:val="20"/>
          <w:lang w:eastAsia="zh-CN"/>
        </w:rPr>
      </w:pPr>
      <w:r w:rsidRPr="00724CA6">
        <w:rPr>
          <w:rFonts w:ascii="Arial" w:hAnsi="Arial" w:cs="Arial"/>
          <w:b/>
          <w:bCs/>
          <w:szCs w:val="20"/>
          <w:lang w:eastAsia="zh-CN"/>
        </w:rPr>
        <w:t>What information/parameters are used by the NG-RAN for the admission control of PDUs corresponding to the UE-side data collection report?</w:t>
      </w:r>
    </w:p>
    <w:p w14:paraId="7D7CBDC5" w14:textId="77777777" w:rsidR="00182ABD" w:rsidRDefault="00182ABD" w:rsidP="00F30117">
      <w:pPr>
        <w:rPr>
          <w:rFonts w:ascii="Arial" w:hAnsi="Arial" w:cs="Arial"/>
          <w:lang w:eastAsia="zh-CN"/>
        </w:rPr>
      </w:pPr>
    </w:p>
    <w:p w14:paraId="1E5FD12B" w14:textId="77777777" w:rsidR="00C634B9" w:rsidRDefault="00C634B9" w:rsidP="00C634B9">
      <w:pPr>
        <w:rPr>
          <w:rFonts w:ascii="Arial" w:hAnsi="Arial" w:cs="Arial"/>
          <w:b/>
        </w:rPr>
      </w:pPr>
      <w:r w:rsidRPr="00AF4BBD">
        <w:rPr>
          <w:rFonts w:ascii="Arial" w:hAnsi="Arial" w:cs="Arial"/>
          <w:b/>
        </w:rPr>
        <w:t xml:space="preserve">Proposal 3: RAN2 is requested to consider Fig. 2.1.2.1-1 as signaling for UE side data collection configuration.  </w:t>
      </w:r>
    </w:p>
    <w:p w14:paraId="5CE82008" w14:textId="77777777" w:rsidR="00C634B9" w:rsidRDefault="00C634B9" w:rsidP="00C634B9">
      <w:pPr>
        <w:rPr>
          <w:rFonts w:ascii="Arial" w:hAnsi="Arial" w:cs="Arial"/>
          <w:b/>
        </w:rPr>
      </w:pPr>
    </w:p>
    <w:p w14:paraId="5021C2B3" w14:textId="77777777" w:rsidR="00C634B9" w:rsidRDefault="00C634B9" w:rsidP="00C634B9">
      <w:pPr>
        <w:rPr>
          <w:rFonts w:ascii="Arial" w:hAnsi="Arial" w:cs="Arial"/>
          <w:b/>
        </w:rPr>
      </w:pPr>
      <w:r>
        <w:rPr>
          <w:rFonts w:ascii="Arial" w:hAnsi="Arial" w:cs="Arial"/>
          <w:b/>
        </w:rPr>
        <w:t>Proposal 4: For the UE side data collection, the signaling involves the following steps:</w:t>
      </w:r>
    </w:p>
    <w:p w14:paraId="3A37272B" w14:textId="77777777" w:rsidR="00C634B9" w:rsidRPr="00AF4BBD" w:rsidRDefault="00C634B9" w:rsidP="00C634B9">
      <w:pPr>
        <w:pStyle w:val="ListParagraph"/>
        <w:numPr>
          <w:ilvl w:val="0"/>
          <w:numId w:val="32"/>
        </w:numPr>
        <w:rPr>
          <w:rFonts w:ascii="Arial" w:hAnsi="Arial" w:cs="Arial"/>
          <w:b/>
          <w:szCs w:val="20"/>
          <w:lang w:eastAsia="zh-CN"/>
        </w:rPr>
      </w:pPr>
      <w:r w:rsidRPr="00AF4BBD">
        <w:rPr>
          <w:rFonts w:ascii="Arial" w:hAnsi="Arial" w:cs="Arial"/>
          <w:b/>
        </w:rPr>
        <w:t>STEP 1:</w:t>
      </w:r>
      <w:r>
        <w:rPr>
          <w:rFonts w:ascii="Arial" w:hAnsi="Arial" w:cs="Arial"/>
          <w:b/>
        </w:rPr>
        <w:t xml:space="preserve"> The network sends UE Capability Enquiry to request UE side data collection-related UE capabilities. </w:t>
      </w:r>
      <w:r w:rsidRPr="00AF4BBD">
        <w:rPr>
          <w:rFonts w:ascii="Arial" w:hAnsi="Arial" w:cs="Arial"/>
          <w:b/>
        </w:rPr>
        <w:t xml:space="preserve"> </w:t>
      </w:r>
    </w:p>
    <w:p w14:paraId="70E663CD" w14:textId="77777777" w:rsidR="00C634B9" w:rsidRPr="00AF4BBD" w:rsidRDefault="00C634B9" w:rsidP="00C634B9">
      <w:pPr>
        <w:pStyle w:val="ListParagraph"/>
        <w:numPr>
          <w:ilvl w:val="0"/>
          <w:numId w:val="32"/>
        </w:numPr>
        <w:rPr>
          <w:rFonts w:ascii="Arial" w:hAnsi="Arial" w:cs="Arial"/>
          <w:b/>
          <w:szCs w:val="20"/>
          <w:lang w:eastAsia="zh-CN"/>
        </w:rPr>
      </w:pPr>
      <w:r>
        <w:rPr>
          <w:rFonts w:ascii="Arial" w:hAnsi="Arial" w:cs="Arial"/>
          <w:b/>
        </w:rPr>
        <w:t>STEP 2: UE provides the UE capability information containing its capabilities for UE side data collection (including the maximum number of SSB/CSI-RS measurements that UE can perform, and the maximum number of CSI-RS UE can predict)</w:t>
      </w:r>
    </w:p>
    <w:p w14:paraId="518F9EBE" w14:textId="77777777" w:rsidR="00C634B9" w:rsidRPr="001E1537" w:rsidRDefault="00C634B9" w:rsidP="00C634B9">
      <w:pPr>
        <w:pStyle w:val="ListParagraph"/>
        <w:numPr>
          <w:ilvl w:val="0"/>
          <w:numId w:val="32"/>
        </w:numPr>
        <w:rPr>
          <w:rFonts w:ascii="Arial" w:hAnsi="Arial" w:cs="Arial"/>
          <w:b/>
          <w:lang w:eastAsia="zh-CN"/>
        </w:rPr>
      </w:pPr>
      <w:r>
        <w:rPr>
          <w:rFonts w:ascii="Arial" w:hAnsi="Arial" w:cs="Arial"/>
          <w:b/>
        </w:rPr>
        <w:t xml:space="preserve">STEP 3: In the RRCReconfiguration, the network may provide </w:t>
      </w:r>
      <w:proofErr w:type="gramStart"/>
      <w:r>
        <w:rPr>
          <w:rFonts w:ascii="Arial" w:hAnsi="Arial" w:cs="Arial"/>
          <w:b/>
        </w:rPr>
        <w:t>a  UAI</w:t>
      </w:r>
      <w:proofErr w:type="gramEnd"/>
      <w:r>
        <w:rPr>
          <w:rFonts w:ascii="Arial" w:hAnsi="Arial" w:cs="Arial"/>
          <w:b/>
        </w:rPr>
        <w:t xml:space="preserve"> configuration (e.g., a START indication) allowing the UE to request UE-side data collection configuration.</w:t>
      </w:r>
    </w:p>
    <w:p w14:paraId="0DC9AED3" w14:textId="77777777" w:rsidR="00C634B9" w:rsidRPr="001E1537" w:rsidRDefault="00C634B9" w:rsidP="00C634B9">
      <w:pPr>
        <w:pStyle w:val="ListParagraph"/>
        <w:numPr>
          <w:ilvl w:val="0"/>
          <w:numId w:val="32"/>
        </w:numPr>
        <w:rPr>
          <w:rFonts w:ascii="Arial" w:hAnsi="Arial" w:cs="Arial"/>
          <w:b/>
          <w:szCs w:val="20"/>
          <w:lang w:eastAsia="zh-CN"/>
        </w:rPr>
      </w:pPr>
      <w:r>
        <w:rPr>
          <w:rFonts w:ascii="Arial" w:hAnsi="Arial" w:cs="Arial"/>
          <w:b/>
        </w:rPr>
        <w:t xml:space="preserve">STEP 4: In the </w:t>
      </w:r>
      <w:proofErr w:type="spellStart"/>
      <w:r>
        <w:rPr>
          <w:rFonts w:ascii="Arial" w:hAnsi="Arial" w:cs="Arial"/>
          <w:b/>
        </w:rPr>
        <w:t>RRCReconfigurationComplete</w:t>
      </w:r>
      <w:proofErr w:type="spellEnd"/>
      <w:r>
        <w:rPr>
          <w:rFonts w:ascii="Arial" w:hAnsi="Arial" w:cs="Arial"/>
          <w:b/>
        </w:rPr>
        <w:t xml:space="preserve"> / UAI, the UE can </w:t>
      </w:r>
      <w:proofErr w:type="gramStart"/>
      <w:r>
        <w:rPr>
          <w:rFonts w:ascii="Arial" w:hAnsi="Arial" w:cs="Arial"/>
          <w:b/>
        </w:rPr>
        <w:t>requesting</w:t>
      </w:r>
      <w:proofErr w:type="gramEnd"/>
      <w:r>
        <w:rPr>
          <w:rFonts w:ascii="Arial" w:hAnsi="Arial" w:cs="Arial"/>
          <w:b/>
        </w:rPr>
        <w:t xml:space="preserve"> the network to provide choices for data collection configuration (e.g., by sending an START indication).</w:t>
      </w:r>
    </w:p>
    <w:p w14:paraId="0D44994A" w14:textId="77777777" w:rsidR="00C634B9" w:rsidRPr="001E1537" w:rsidRDefault="00C634B9" w:rsidP="00C634B9">
      <w:pPr>
        <w:pStyle w:val="ListParagraph"/>
        <w:numPr>
          <w:ilvl w:val="0"/>
          <w:numId w:val="32"/>
        </w:numPr>
        <w:rPr>
          <w:rFonts w:ascii="Arial" w:hAnsi="Arial" w:cs="Arial"/>
          <w:b/>
          <w:szCs w:val="20"/>
          <w:lang w:eastAsia="zh-CN"/>
        </w:rPr>
      </w:pPr>
      <w:r>
        <w:rPr>
          <w:rFonts w:ascii="Arial" w:hAnsi="Arial" w:cs="Arial"/>
          <w:b/>
        </w:rPr>
        <w:t>STEP 5: The network may provide one or more CSI-</w:t>
      </w:r>
      <w:proofErr w:type="spellStart"/>
      <w:r>
        <w:rPr>
          <w:rFonts w:ascii="Arial" w:hAnsi="Arial" w:cs="Arial"/>
          <w:b/>
        </w:rPr>
        <w:t>ReportConfig</w:t>
      </w:r>
      <w:proofErr w:type="spellEnd"/>
      <w:r>
        <w:rPr>
          <w:rFonts w:ascii="Arial" w:hAnsi="Arial" w:cs="Arial"/>
          <w:b/>
        </w:rPr>
        <w:t xml:space="preserve"> as choices for UE side data collection configuration in the RRCReconfiguration. </w:t>
      </w:r>
    </w:p>
    <w:p w14:paraId="1BB96E0C" w14:textId="77777777" w:rsidR="00C634B9" w:rsidRPr="001E1537" w:rsidRDefault="00C634B9" w:rsidP="00C634B9">
      <w:pPr>
        <w:pStyle w:val="ListParagraph"/>
        <w:numPr>
          <w:ilvl w:val="0"/>
          <w:numId w:val="32"/>
        </w:numPr>
        <w:rPr>
          <w:rFonts w:ascii="Arial" w:hAnsi="Arial" w:cs="Arial"/>
          <w:b/>
          <w:szCs w:val="20"/>
          <w:lang w:eastAsia="zh-CN"/>
        </w:rPr>
      </w:pPr>
      <w:r>
        <w:rPr>
          <w:rFonts w:ascii="Arial" w:hAnsi="Arial" w:cs="Arial"/>
          <w:b/>
        </w:rPr>
        <w:t>STEP 6: The UE indicates one or more selected CSI-</w:t>
      </w:r>
      <w:proofErr w:type="spellStart"/>
      <w:r>
        <w:rPr>
          <w:rFonts w:ascii="Arial" w:hAnsi="Arial" w:cs="Arial"/>
          <w:b/>
        </w:rPr>
        <w:t>ReportConfig</w:t>
      </w:r>
      <w:proofErr w:type="spellEnd"/>
      <w:r>
        <w:rPr>
          <w:rFonts w:ascii="Arial" w:hAnsi="Arial" w:cs="Arial"/>
          <w:b/>
        </w:rPr>
        <w:t xml:space="preserve"> for UE side data collection in the </w:t>
      </w:r>
      <w:proofErr w:type="spellStart"/>
      <w:r>
        <w:rPr>
          <w:rFonts w:ascii="Arial" w:hAnsi="Arial" w:cs="Arial"/>
          <w:b/>
        </w:rPr>
        <w:t>RRCReconfigurationComplete</w:t>
      </w:r>
      <w:proofErr w:type="spellEnd"/>
      <w:r>
        <w:rPr>
          <w:rFonts w:ascii="Arial" w:hAnsi="Arial" w:cs="Arial"/>
          <w:b/>
        </w:rPr>
        <w:t xml:space="preserve"> / UAI. </w:t>
      </w:r>
    </w:p>
    <w:p w14:paraId="33BF84BF" w14:textId="77777777" w:rsidR="00C634B9" w:rsidRPr="0016506A" w:rsidRDefault="00C634B9" w:rsidP="00C634B9">
      <w:pPr>
        <w:pStyle w:val="ListParagraph"/>
        <w:numPr>
          <w:ilvl w:val="0"/>
          <w:numId w:val="32"/>
        </w:numPr>
        <w:rPr>
          <w:rFonts w:ascii="Arial" w:hAnsi="Arial" w:cs="Arial"/>
          <w:b/>
          <w:szCs w:val="20"/>
          <w:lang w:eastAsia="zh-CN"/>
        </w:rPr>
      </w:pPr>
      <w:r w:rsidRPr="0016506A">
        <w:rPr>
          <w:rFonts w:ascii="Arial" w:hAnsi="Arial" w:cs="Arial"/>
          <w:b/>
        </w:rPr>
        <w:t>STEP 7: Activation/deactivation (</w:t>
      </w:r>
      <w:r>
        <w:rPr>
          <w:rFonts w:ascii="Arial" w:hAnsi="Arial" w:cs="Arial"/>
          <w:b/>
        </w:rPr>
        <w:t xml:space="preserve">e.g., </w:t>
      </w:r>
      <w:r w:rsidRPr="0016506A">
        <w:rPr>
          <w:rFonts w:ascii="Arial" w:hAnsi="Arial" w:cs="Arial"/>
          <w:b/>
        </w:rPr>
        <w:t>START/STOP indication</w:t>
      </w:r>
      <w:r>
        <w:rPr>
          <w:rFonts w:ascii="Arial" w:hAnsi="Arial" w:cs="Arial"/>
          <w:b/>
        </w:rPr>
        <w:t xml:space="preserve"> for configured data collection configurations at the UE</w:t>
      </w:r>
      <w:r w:rsidRPr="0016506A">
        <w:rPr>
          <w:rFonts w:ascii="Arial" w:hAnsi="Arial" w:cs="Arial"/>
          <w:b/>
        </w:rPr>
        <w:t>) of the data collection configuration can be performed based on the network decision or the UE requirements.</w:t>
      </w:r>
    </w:p>
    <w:p w14:paraId="55546AAD" w14:textId="77777777" w:rsidR="00C634B9" w:rsidRPr="0016506A" w:rsidRDefault="00C634B9" w:rsidP="00C634B9">
      <w:pPr>
        <w:pStyle w:val="ListParagraph"/>
        <w:rPr>
          <w:rFonts w:ascii="Arial" w:hAnsi="Arial" w:cs="Arial"/>
          <w:b/>
          <w:szCs w:val="20"/>
          <w:lang w:eastAsia="zh-CN"/>
        </w:rPr>
      </w:pPr>
    </w:p>
    <w:p w14:paraId="228D6024" w14:textId="77777777" w:rsidR="00C634B9" w:rsidRDefault="00C634B9" w:rsidP="00C634B9">
      <w:pPr>
        <w:rPr>
          <w:rFonts w:ascii="Arial" w:hAnsi="Arial" w:cs="Arial"/>
          <w:b/>
          <w:szCs w:val="20"/>
          <w:lang w:eastAsia="zh-CN"/>
        </w:rPr>
      </w:pPr>
      <w:r>
        <w:rPr>
          <w:rFonts w:ascii="Arial" w:hAnsi="Arial" w:cs="Arial"/>
          <w:b/>
          <w:szCs w:val="20"/>
          <w:lang w:eastAsia="zh-CN"/>
        </w:rPr>
        <w:t xml:space="preserve">Proposal 5: Activation/deactivation of the data collection (STEP 7) can be performed by </w:t>
      </w:r>
    </w:p>
    <w:p w14:paraId="24AE1122" w14:textId="77777777" w:rsidR="00C634B9" w:rsidRDefault="00C634B9" w:rsidP="00C634B9">
      <w:pPr>
        <w:pStyle w:val="ListParagraph"/>
        <w:numPr>
          <w:ilvl w:val="0"/>
          <w:numId w:val="32"/>
        </w:numPr>
        <w:rPr>
          <w:rFonts w:ascii="Arial" w:hAnsi="Arial" w:cs="Arial"/>
          <w:b/>
          <w:szCs w:val="20"/>
          <w:lang w:eastAsia="zh-CN"/>
        </w:rPr>
      </w:pPr>
      <w:r>
        <w:rPr>
          <w:rFonts w:ascii="Arial" w:hAnsi="Arial" w:cs="Arial"/>
          <w:b/>
          <w:szCs w:val="20"/>
          <w:lang w:eastAsia="zh-CN"/>
        </w:rPr>
        <w:t>The network where the network can reconfigure or send MAC CE to activate/deactivate the CSI-</w:t>
      </w:r>
      <w:proofErr w:type="spellStart"/>
      <w:r>
        <w:rPr>
          <w:rFonts w:ascii="Arial" w:hAnsi="Arial" w:cs="Arial"/>
          <w:b/>
          <w:szCs w:val="20"/>
          <w:lang w:eastAsia="zh-CN"/>
        </w:rPr>
        <w:t>ReportConfig</w:t>
      </w:r>
      <w:proofErr w:type="spellEnd"/>
      <w:r>
        <w:rPr>
          <w:rFonts w:ascii="Arial" w:hAnsi="Arial" w:cs="Arial"/>
          <w:b/>
          <w:szCs w:val="20"/>
          <w:lang w:eastAsia="zh-CN"/>
        </w:rPr>
        <w:t xml:space="preserve"> for UE side data collection; based on network decisions (network wants to STOP transmitting RS or if the network determines configured resources/resource sets are not suitable), or</w:t>
      </w:r>
    </w:p>
    <w:p w14:paraId="44D406D7" w14:textId="77777777" w:rsidR="00C634B9" w:rsidRPr="0003236D" w:rsidRDefault="00C634B9" w:rsidP="00C634B9">
      <w:pPr>
        <w:pStyle w:val="ListParagraph"/>
        <w:numPr>
          <w:ilvl w:val="0"/>
          <w:numId w:val="32"/>
        </w:numPr>
        <w:rPr>
          <w:rFonts w:ascii="Arial" w:hAnsi="Arial" w:cs="Arial"/>
          <w:b/>
          <w:szCs w:val="20"/>
          <w:lang w:eastAsia="zh-CN"/>
        </w:rPr>
      </w:pPr>
      <w:r>
        <w:rPr>
          <w:rFonts w:ascii="Arial" w:hAnsi="Arial" w:cs="Arial"/>
          <w:b/>
          <w:szCs w:val="20"/>
          <w:lang w:eastAsia="zh-CN"/>
        </w:rPr>
        <w:t xml:space="preserve">UE </w:t>
      </w:r>
      <w:proofErr w:type="gramStart"/>
      <w:r>
        <w:rPr>
          <w:rFonts w:ascii="Arial" w:hAnsi="Arial" w:cs="Arial"/>
          <w:b/>
          <w:szCs w:val="20"/>
          <w:lang w:eastAsia="zh-CN"/>
        </w:rPr>
        <w:t>Indication;</w:t>
      </w:r>
      <w:proofErr w:type="gramEnd"/>
      <w:r>
        <w:rPr>
          <w:rFonts w:ascii="Arial" w:hAnsi="Arial" w:cs="Arial"/>
          <w:b/>
          <w:szCs w:val="20"/>
          <w:lang w:eastAsia="zh-CN"/>
        </w:rPr>
        <w:t xml:space="preserve"> if the UE wants to STOP collecting the training data or if the UE determines that configured resources/resource sets are not suitable.</w:t>
      </w:r>
      <w:r w:rsidRPr="001E1537">
        <w:rPr>
          <w:rFonts w:ascii="Arial" w:hAnsi="Arial" w:cs="Arial"/>
          <w:b/>
          <w:szCs w:val="20"/>
          <w:lang w:eastAsia="zh-CN"/>
        </w:rPr>
        <w:t xml:space="preserve"> </w:t>
      </w:r>
    </w:p>
    <w:p w14:paraId="1BF00866" w14:textId="77777777" w:rsidR="00182ABD" w:rsidRDefault="00182ABD" w:rsidP="00F30117">
      <w:pPr>
        <w:rPr>
          <w:rFonts w:ascii="Arial" w:hAnsi="Arial" w:cs="Arial"/>
          <w:lang w:eastAsia="zh-CN"/>
        </w:rPr>
      </w:pPr>
    </w:p>
    <w:p w14:paraId="7656D8D6" w14:textId="77777777" w:rsidR="00C634B9" w:rsidRDefault="00C634B9" w:rsidP="00C634B9">
      <w:pPr>
        <w:rPr>
          <w:rFonts w:ascii="Arial" w:hAnsi="Arial" w:cs="Arial"/>
          <w:b/>
          <w:bCs/>
          <w:szCs w:val="20"/>
          <w:lang w:eastAsia="zh-CN"/>
        </w:rPr>
      </w:pPr>
      <w:r>
        <w:rPr>
          <w:rFonts w:ascii="Arial" w:hAnsi="Arial" w:cs="Arial"/>
          <w:b/>
          <w:bCs/>
          <w:szCs w:val="20"/>
          <w:lang w:eastAsia="zh-CN"/>
        </w:rPr>
        <w:t>Proposal</w:t>
      </w:r>
      <w:r w:rsidRPr="007F02D1">
        <w:rPr>
          <w:rFonts w:ascii="Arial" w:hAnsi="Arial" w:cs="Arial"/>
          <w:b/>
          <w:bCs/>
          <w:szCs w:val="20"/>
          <w:lang w:eastAsia="zh-CN"/>
        </w:rPr>
        <w:t xml:space="preserve"> </w:t>
      </w:r>
      <w:r>
        <w:rPr>
          <w:rFonts w:ascii="Arial" w:hAnsi="Arial" w:cs="Arial"/>
          <w:b/>
          <w:bCs/>
          <w:szCs w:val="20"/>
          <w:lang w:eastAsia="zh-CN"/>
        </w:rPr>
        <w:t>6</w:t>
      </w:r>
      <w:r w:rsidRPr="007F02D1">
        <w:rPr>
          <w:rFonts w:ascii="Arial" w:hAnsi="Arial" w:cs="Arial"/>
          <w:b/>
          <w:bCs/>
          <w:szCs w:val="20"/>
          <w:lang w:eastAsia="zh-CN"/>
        </w:rPr>
        <w:t xml:space="preserve">: For user plane-based data transfer, the NG-RAN may perform PDU admission control based on information/parameters configured by 5GC to NG-RAN to achieve controllability requirements for </w:t>
      </w:r>
      <w:r>
        <w:rPr>
          <w:rFonts w:ascii="Arial" w:hAnsi="Arial" w:cs="Arial"/>
          <w:b/>
          <w:bCs/>
          <w:szCs w:val="20"/>
          <w:lang w:eastAsia="zh-CN"/>
        </w:rPr>
        <w:t>data transfer</w:t>
      </w:r>
      <w:r w:rsidRPr="007F02D1">
        <w:rPr>
          <w:rFonts w:ascii="Arial" w:hAnsi="Arial" w:cs="Arial"/>
          <w:b/>
          <w:bCs/>
          <w:szCs w:val="20"/>
          <w:lang w:eastAsia="zh-CN"/>
        </w:rPr>
        <w:t xml:space="preserve">, as in legacy PDU admission control. </w:t>
      </w:r>
    </w:p>
    <w:p w14:paraId="7CC97DE1" w14:textId="77777777" w:rsidR="00C634B9" w:rsidRDefault="00C634B9" w:rsidP="00C634B9">
      <w:pPr>
        <w:rPr>
          <w:rFonts w:ascii="Arial" w:hAnsi="Arial" w:cs="Arial"/>
          <w:b/>
          <w:bCs/>
          <w:szCs w:val="20"/>
          <w:lang w:eastAsia="zh-CN"/>
        </w:rPr>
      </w:pPr>
    </w:p>
    <w:p w14:paraId="58EF0F8E" w14:textId="77777777" w:rsidR="00C634B9" w:rsidRPr="00F05D8A" w:rsidRDefault="00C634B9" w:rsidP="00C634B9">
      <w:pPr>
        <w:rPr>
          <w:rFonts w:ascii="Arial" w:hAnsi="Arial" w:cs="Arial"/>
          <w:b/>
          <w:bCs/>
          <w:szCs w:val="20"/>
          <w:lang w:eastAsia="zh-CN"/>
        </w:rPr>
      </w:pPr>
      <w:r w:rsidRPr="00F05D8A">
        <w:rPr>
          <w:rFonts w:ascii="Arial" w:hAnsi="Arial" w:cs="Arial"/>
          <w:b/>
          <w:bCs/>
          <w:szCs w:val="20"/>
          <w:lang w:eastAsia="zh-CN"/>
        </w:rPr>
        <w:t xml:space="preserve">Proposal </w:t>
      </w:r>
      <w:r>
        <w:rPr>
          <w:rFonts w:ascii="Arial" w:hAnsi="Arial" w:cs="Arial"/>
          <w:b/>
          <w:bCs/>
          <w:szCs w:val="20"/>
          <w:lang w:eastAsia="zh-CN"/>
        </w:rPr>
        <w:t>7</w:t>
      </w:r>
      <w:r w:rsidRPr="00F05D8A">
        <w:rPr>
          <w:rFonts w:ascii="Arial" w:hAnsi="Arial" w:cs="Arial"/>
          <w:b/>
          <w:bCs/>
          <w:szCs w:val="20"/>
          <w:lang w:eastAsia="zh-CN"/>
        </w:rPr>
        <w:t xml:space="preserve">: The legacy RRC and NAS-based procedure can be reused by NG-RAN to achieve controllability requirements for </w:t>
      </w:r>
      <w:r>
        <w:rPr>
          <w:rFonts w:ascii="Arial" w:hAnsi="Arial" w:cs="Arial"/>
          <w:b/>
          <w:bCs/>
          <w:szCs w:val="20"/>
          <w:lang w:eastAsia="zh-CN"/>
        </w:rPr>
        <w:t>data transfer</w:t>
      </w:r>
      <w:r w:rsidRPr="00F05D8A">
        <w:rPr>
          <w:rFonts w:ascii="Arial" w:hAnsi="Arial" w:cs="Arial"/>
          <w:b/>
          <w:bCs/>
          <w:szCs w:val="20"/>
          <w:lang w:eastAsia="zh-CN"/>
        </w:rPr>
        <w:t xml:space="preserve"> in the control-plane-based data transfer. </w:t>
      </w:r>
    </w:p>
    <w:p w14:paraId="6634AD4D" w14:textId="77777777" w:rsidR="00C634B9" w:rsidRDefault="00C634B9" w:rsidP="00C634B9">
      <w:pPr>
        <w:rPr>
          <w:rFonts w:ascii="Arial" w:hAnsi="Arial" w:cs="Arial"/>
          <w:b/>
          <w:bCs/>
          <w:szCs w:val="20"/>
          <w:lang w:eastAsia="zh-CN"/>
        </w:rPr>
      </w:pPr>
    </w:p>
    <w:p w14:paraId="0DE94056" w14:textId="77777777" w:rsidR="00C634B9" w:rsidRDefault="00C634B9" w:rsidP="00C634B9">
      <w:pPr>
        <w:rPr>
          <w:rFonts w:ascii="Arial" w:hAnsi="Arial" w:cs="Arial"/>
          <w:b/>
          <w:bCs/>
          <w:szCs w:val="20"/>
          <w:lang w:eastAsia="zh-CN"/>
        </w:rPr>
      </w:pPr>
      <w:r w:rsidRPr="007F02D1">
        <w:rPr>
          <w:rFonts w:ascii="Arial" w:hAnsi="Arial" w:cs="Arial"/>
          <w:b/>
          <w:bCs/>
          <w:szCs w:val="20"/>
          <w:lang w:eastAsia="zh-CN"/>
        </w:rPr>
        <w:t xml:space="preserve">Proposal </w:t>
      </w:r>
      <w:r>
        <w:rPr>
          <w:rFonts w:ascii="Arial" w:hAnsi="Arial" w:cs="Arial"/>
          <w:b/>
          <w:bCs/>
          <w:szCs w:val="20"/>
          <w:lang w:eastAsia="zh-CN"/>
        </w:rPr>
        <w:t>8</w:t>
      </w:r>
      <w:r w:rsidRPr="007F02D1">
        <w:rPr>
          <w:rFonts w:ascii="Arial" w:hAnsi="Arial" w:cs="Arial"/>
          <w:b/>
          <w:bCs/>
          <w:szCs w:val="20"/>
          <w:lang w:eastAsia="zh-CN"/>
        </w:rPr>
        <w:t>: The first terminating entity (5GC in solution 2 and OAM in solution 3)</w:t>
      </w:r>
      <w:r>
        <w:rPr>
          <w:rFonts w:ascii="Arial" w:hAnsi="Arial" w:cs="Arial"/>
          <w:b/>
          <w:bCs/>
          <w:szCs w:val="20"/>
          <w:lang w:eastAsia="zh-CN"/>
        </w:rPr>
        <w:t xml:space="preserve"> can achieve</w:t>
      </w:r>
      <w:r w:rsidRPr="007F02D1">
        <w:rPr>
          <w:rFonts w:ascii="Arial" w:hAnsi="Arial" w:cs="Arial"/>
          <w:b/>
          <w:bCs/>
          <w:szCs w:val="20"/>
          <w:lang w:eastAsia="zh-CN"/>
        </w:rPr>
        <w:t xml:space="preserve"> visibility </w:t>
      </w:r>
      <w:r>
        <w:rPr>
          <w:rFonts w:ascii="Arial" w:hAnsi="Arial" w:cs="Arial"/>
          <w:b/>
          <w:bCs/>
          <w:szCs w:val="20"/>
          <w:lang w:eastAsia="zh-CN"/>
        </w:rPr>
        <w:t>requirements (in both control and user plane-based data transfer)</w:t>
      </w:r>
      <w:r w:rsidRPr="007F02D1">
        <w:rPr>
          <w:rFonts w:ascii="Arial" w:hAnsi="Arial" w:cs="Arial"/>
          <w:b/>
          <w:bCs/>
          <w:szCs w:val="20"/>
          <w:lang w:eastAsia="zh-CN"/>
        </w:rPr>
        <w:t xml:space="preserve"> before the training data is transferred/delivered to the server for the UE side training data collection / OTT server. </w:t>
      </w:r>
      <w:r>
        <w:rPr>
          <w:rFonts w:ascii="Arial" w:hAnsi="Arial" w:cs="Arial"/>
          <w:b/>
          <w:bCs/>
          <w:szCs w:val="20"/>
          <w:lang w:eastAsia="zh-CN"/>
        </w:rPr>
        <w:t xml:space="preserve">NG-RAN involvement for visibility is not required. </w:t>
      </w:r>
    </w:p>
    <w:p w14:paraId="5B50510D" w14:textId="77777777" w:rsidR="00182ABD" w:rsidRDefault="00182ABD" w:rsidP="00182ABD">
      <w:pPr>
        <w:rPr>
          <w:rFonts w:ascii="Arial" w:hAnsi="Arial" w:cs="Arial"/>
          <w:b/>
          <w:bCs/>
          <w:szCs w:val="20"/>
          <w:lang w:eastAsia="zh-CN"/>
        </w:rPr>
      </w:pPr>
    </w:p>
    <w:p w14:paraId="1583F08B" w14:textId="77777777" w:rsidR="003C64C6" w:rsidRPr="009E7EAB" w:rsidRDefault="003C64C6" w:rsidP="003C64C6">
      <w:pPr>
        <w:rPr>
          <w:rFonts w:ascii="Arial" w:hAnsi="Arial" w:cs="Arial"/>
          <w:b/>
          <w:bCs/>
          <w:szCs w:val="20"/>
          <w:lang w:eastAsia="zh-CN"/>
        </w:rPr>
      </w:pPr>
      <w:r w:rsidRPr="009E7EAB">
        <w:rPr>
          <w:rFonts w:ascii="Arial" w:hAnsi="Arial" w:cs="Arial"/>
          <w:b/>
          <w:bCs/>
          <w:szCs w:val="20"/>
          <w:lang w:eastAsia="zh-CN"/>
        </w:rPr>
        <w:t xml:space="preserve">Proposal </w:t>
      </w:r>
      <w:r>
        <w:rPr>
          <w:rFonts w:ascii="Arial" w:hAnsi="Arial" w:cs="Arial"/>
          <w:b/>
          <w:bCs/>
          <w:szCs w:val="20"/>
          <w:lang w:eastAsia="zh-CN"/>
        </w:rPr>
        <w:t>9</w:t>
      </w:r>
      <w:r w:rsidRPr="009E7EAB">
        <w:rPr>
          <w:rFonts w:ascii="Arial" w:hAnsi="Arial" w:cs="Arial"/>
          <w:b/>
          <w:bCs/>
          <w:szCs w:val="20"/>
          <w:lang w:eastAsia="zh-CN"/>
        </w:rPr>
        <w:t xml:space="preserve">: </w:t>
      </w:r>
      <w:r>
        <w:rPr>
          <w:rFonts w:ascii="Arial" w:hAnsi="Arial" w:cs="Arial"/>
          <w:b/>
          <w:bCs/>
          <w:szCs w:val="20"/>
          <w:lang w:eastAsia="zh-CN"/>
        </w:rPr>
        <w:t>SA WGs (e.g., SA2, SA5) can discuss the required p</w:t>
      </w:r>
      <w:r w:rsidRPr="009E7EAB">
        <w:rPr>
          <w:rFonts w:ascii="Arial" w:hAnsi="Arial" w:cs="Arial"/>
          <w:b/>
          <w:bCs/>
          <w:szCs w:val="20"/>
          <w:lang w:eastAsia="zh-CN"/>
        </w:rPr>
        <w:t xml:space="preserve">rocedures </w:t>
      </w:r>
      <w:r>
        <w:rPr>
          <w:rFonts w:ascii="Arial" w:hAnsi="Arial" w:cs="Arial"/>
          <w:b/>
          <w:bCs/>
          <w:szCs w:val="20"/>
          <w:lang w:eastAsia="zh-CN"/>
        </w:rPr>
        <w:t>for user-plane solutions in the CN domain and OAM domain may, for example,</w:t>
      </w:r>
    </w:p>
    <w:p w14:paraId="01AFC58A" w14:textId="77777777" w:rsidR="003C64C6" w:rsidRPr="009E7EAB" w:rsidRDefault="003C64C6" w:rsidP="003C64C6">
      <w:pPr>
        <w:pStyle w:val="ListParagraph"/>
        <w:numPr>
          <w:ilvl w:val="0"/>
          <w:numId w:val="32"/>
        </w:numPr>
        <w:rPr>
          <w:rFonts w:ascii="Arial" w:hAnsi="Arial" w:cs="Arial"/>
          <w:b/>
          <w:bCs/>
          <w:szCs w:val="20"/>
          <w:lang w:eastAsia="zh-CN"/>
        </w:rPr>
      </w:pPr>
      <w:r w:rsidRPr="009E7EAB">
        <w:rPr>
          <w:rFonts w:ascii="Arial" w:hAnsi="Arial" w:cs="Arial"/>
          <w:b/>
          <w:bCs/>
          <w:szCs w:val="20"/>
          <w:lang w:eastAsia="zh-CN"/>
        </w:rPr>
        <w:t xml:space="preserve">Procedure </w:t>
      </w:r>
      <w:r>
        <w:rPr>
          <w:rFonts w:ascii="Arial" w:hAnsi="Arial" w:cs="Arial"/>
          <w:b/>
          <w:bCs/>
          <w:szCs w:val="20"/>
          <w:lang w:eastAsia="zh-CN"/>
        </w:rPr>
        <w:t>to enable the</w:t>
      </w:r>
      <w:r w:rsidRPr="009E7EAB">
        <w:rPr>
          <w:rFonts w:ascii="Arial" w:hAnsi="Arial" w:cs="Arial"/>
          <w:b/>
          <w:bCs/>
          <w:szCs w:val="20"/>
          <w:lang w:eastAsia="zh-CN"/>
        </w:rPr>
        <w:t xml:space="preserve"> UE to establish a PDU session with the network entity in the CN or OAM domain, and </w:t>
      </w:r>
    </w:p>
    <w:p w14:paraId="4F39E5B8" w14:textId="77777777" w:rsidR="003C64C6" w:rsidRPr="009E7EAB" w:rsidRDefault="003C64C6" w:rsidP="003C64C6">
      <w:pPr>
        <w:pStyle w:val="ListParagraph"/>
        <w:numPr>
          <w:ilvl w:val="0"/>
          <w:numId w:val="32"/>
        </w:numPr>
        <w:rPr>
          <w:rFonts w:ascii="Arial" w:hAnsi="Arial" w:cs="Arial"/>
          <w:b/>
          <w:bCs/>
          <w:szCs w:val="20"/>
          <w:lang w:eastAsia="zh-CN"/>
        </w:rPr>
      </w:pPr>
      <w:r w:rsidRPr="009E7EAB">
        <w:rPr>
          <w:rFonts w:ascii="Arial" w:hAnsi="Arial" w:cs="Arial"/>
          <w:b/>
          <w:bCs/>
          <w:szCs w:val="20"/>
          <w:lang w:eastAsia="zh-CN"/>
        </w:rPr>
        <w:t>Configuring or providing information/parameters for PDU admission control</w:t>
      </w:r>
      <w:r>
        <w:rPr>
          <w:rFonts w:ascii="Arial" w:hAnsi="Arial" w:cs="Arial"/>
          <w:b/>
          <w:bCs/>
          <w:szCs w:val="20"/>
          <w:lang w:eastAsia="zh-CN"/>
        </w:rPr>
        <w:t xml:space="preserve"> to NG-RAN</w:t>
      </w:r>
      <w:r w:rsidRPr="009E7EAB">
        <w:rPr>
          <w:rFonts w:ascii="Arial" w:hAnsi="Arial" w:cs="Arial"/>
          <w:b/>
          <w:bCs/>
          <w:szCs w:val="20"/>
          <w:lang w:eastAsia="zh-CN"/>
        </w:rPr>
        <w:t xml:space="preserve">. </w:t>
      </w:r>
    </w:p>
    <w:p w14:paraId="1255F092" w14:textId="77777777" w:rsidR="00182ABD" w:rsidRDefault="00182ABD" w:rsidP="00182ABD">
      <w:pPr>
        <w:rPr>
          <w:rFonts w:ascii="Arial" w:hAnsi="Arial" w:cs="Arial"/>
          <w:lang w:eastAsia="zh-CN"/>
        </w:rPr>
      </w:pPr>
    </w:p>
    <w:p w14:paraId="0A3778B4" w14:textId="77777777" w:rsidR="00484E39" w:rsidRPr="00F96D11" w:rsidRDefault="00484E39" w:rsidP="00484E39">
      <w:pPr>
        <w:rPr>
          <w:rFonts w:ascii="Arial" w:hAnsi="Arial" w:cs="Arial"/>
          <w:b/>
          <w:bCs/>
          <w:szCs w:val="20"/>
          <w:lang w:eastAsia="zh-CN"/>
        </w:rPr>
      </w:pPr>
      <w:r w:rsidRPr="00F96D11">
        <w:rPr>
          <w:rFonts w:ascii="Arial" w:hAnsi="Arial" w:cs="Arial"/>
          <w:b/>
          <w:bCs/>
          <w:szCs w:val="20"/>
          <w:lang w:eastAsia="zh-CN"/>
        </w:rPr>
        <w:lastRenderedPageBreak/>
        <w:t xml:space="preserve">Proposal </w:t>
      </w:r>
      <w:r>
        <w:rPr>
          <w:rFonts w:ascii="Arial" w:hAnsi="Arial" w:cs="Arial"/>
          <w:b/>
          <w:bCs/>
          <w:szCs w:val="20"/>
          <w:lang w:eastAsia="zh-CN"/>
        </w:rPr>
        <w:t>10</w:t>
      </w:r>
      <w:r w:rsidRPr="00F96D11">
        <w:rPr>
          <w:rFonts w:ascii="Arial" w:hAnsi="Arial" w:cs="Arial"/>
          <w:b/>
          <w:bCs/>
          <w:szCs w:val="20"/>
          <w:lang w:eastAsia="zh-CN"/>
        </w:rPr>
        <w:t xml:space="preserve">: </w:t>
      </w:r>
      <w:r>
        <w:rPr>
          <w:rFonts w:ascii="Arial" w:hAnsi="Arial" w:cs="Arial"/>
          <w:b/>
          <w:bCs/>
          <w:szCs w:val="20"/>
          <w:lang w:eastAsia="zh-CN"/>
        </w:rPr>
        <w:t>At least the following</w:t>
      </w:r>
      <w:r w:rsidRPr="00F96D11">
        <w:rPr>
          <w:rFonts w:ascii="Arial" w:hAnsi="Arial" w:cs="Arial"/>
          <w:b/>
          <w:bCs/>
          <w:szCs w:val="20"/>
          <w:lang w:eastAsia="zh-CN"/>
        </w:rPr>
        <w:t xml:space="preserve"> aspects</w:t>
      </w:r>
      <w:r>
        <w:rPr>
          <w:rFonts w:ascii="Arial" w:hAnsi="Arial" w:cs="Arial"/>
          <w:b/>
          <w:bCs/>
          <w:szCs w:val="20"/>
          <w:lang w:eastAsia="zh-CN"/>
        </w:rPr>
        <w:t xml:space="preserve"> </w:t>
      </w:r>
      <w:r w:rsidRPr="00F96D11">
        <w:rPr>
          <w:rFonts w:ascii="Arial" w:hAnsi="Arial" w:cs="Arial"/>
          <w:b/>
          <w:bCs/>
          <w:szCs w:val="20"/>
          <w:lang w:eastAsia="zh-CN"/>
        </w:rPr>
        <w:t xml:space="preserve">need to be considered to enable control plane-based data transfer. </w:t>
      </w:r>
    </w:p>
    <w:p w14:paraId="0D1E4685" w14:textId="77777777" w:rsidR="00484E39" w:rsidRDefault="00484E39" w:rsidP="00484E39">
      <w:pPr>
        <w:pStyle w:val="ListParagraph"/>
        <w:numPr>
          <w:ilvl w:val="0"/>
          <w:numId w:val="35"/>
        </w:numPr>
        <w:rPr>
          <w:rFonts w:ascii="Arial" w:hAnsi="Arial" w:cs="Arial"/>
          <w:b/>
          <w:bCs/>
          <w:szCs w:val="20"/>
          <w:lang w:eastAsia="zh-CN"/>
        </w:rPr>
      </w:pPr>
      <w:r w:rsidRPr="00F96D11">
        <w:rPr>
          <w:rFonts w:ascii="Arial" w:hAnsi="Arial" w:cs="Arial"/>
          <w:b/>
          <w:bCs/>
          <w:szCs w:val="20"/>
          <w:lang w:eastAsia="zh-CN"/>
        </w:rPr>
        <w:t xml:space="preserve">UE memory requirements: the training data may need to be stored in the access stratum buffer (AS) for the control plane-based data transfer. Allocating a large buffer for training data collection at the UE AS buffer may not be feasible. </w:t>
      </w:r>
    </w:p>
    <w:p w14:paraId="5D840779" w14:textId="77777777" w:rsidR="00484E39" w:rsidRDefault="00484E39" w:rsidP="00484E39">
      <w:pPr>
        <w:pStyle w:val="ListParagraph"/>
        <w:numPr>
          <w:ilvl w:val="0"/>
          <w:numId w:val="35"/>
        </w:numPr>
        <w:rPr>
          <w:rFonts w:ascii="Arial" w:hAnsi="Arial" w:cs="Arial"/>
          <w:b/>
          <w:bCs/>
          <w:szCs w:val="20"/>
          <w:lang w:eastAsia="zh-CN"/>
        </w:rPr>
      </w:pPr>
      <w:r>
        <w:rPr>
          <w:rFonts w:ascii="Arial" w:hAnsi="Arial" w:cs="Arial"/>
          <w:b/>
          <w:bCs/>
          <w:szCs w:val="20"/>
          <w:lang w:eastAsia="zh-CN"/>
        </w:rPr>
        <w:t>Segmentation for UE side data collection. The following options may need to be supported</w:t>
      </w:r>
    </w:p>
    <w:p w14:paraId="2D1F9EC6" w14:textId="77777777" w:rsidR="00484E39" w:rsidRDefault="00484E39" w:rsidP="00484E39">
      <w:pPr>
        <w:pStyle w:val="ListParagraph"/>
        <w:numPr>
          <w:ilvl w:val="1"/>
          <w:numId w:val="35"/>
        </w:numPr>
        <w:rPr>
          <w:rFonts w:ascii="Arial" w:hAnsi="Arial" w:cs="Arial"/>
          <w:b/>
          <w:bCs/>
          <w:szCs w:val="20"/>
          <w:lang w:eastAsia="zh-CN"/>
        </w:rPr>
      </w:pPr>
      <w:r>
        <w:rPr>
          <w:rFonts w:ascii="Arial" w:hAnsi="Arial" w:cs="Arial"/>
          <w:b/>
          <w:bCs/>
          <w:szCs w:val="20"/>
          <w:lang w:eastAsia="zh-CN"/>
        </w:rPr>
        <w:t>UE segments the data collection report such that it can fit into one PDCP PDU, or</w:t>
      </w:r>
    </w:p>
    <w:p w14:paraId="311AE866" w14:textId="77777777" w:rsidR="00484E39" w:rsidRPr="00F96D11" w:rsidRDefault="00484E39" w:rsidP="00484E39">
      <w:pPr>
        <w:pStyle w:val="ListParagraph"/>
        <w:numPr>
          <w:ilvl w:val="1"/>
          <w:numId w:val="35"/>
        </w:numPr>
        <w:rPr>
          <w:rFonts w:ascii="Arial" w:hAnsi="Arial" w:cs="Arial"/>
          <w:b/>
          <w:bCs/>
          <w:szCs w:val="20"/>
          <w:lang w:eastAsia="zh-CN"/>
        </w:rPr>
      </w:pPr>
      <w:r>
        <w:rPr>
          <w:rFonts w:ascii="Arial" w:hAnsi="Arial" w:cs="Arial"/>
          <w:b/>
          <w:bCs/>
          <w:szCs w:val="20"/>
          <w:lang w:eastAsia="zh-CN"/>
        </w:rPr>
        <w:t>Alternatively, RRC segmentation is required.</w:t>
      </w:r>
    </w:p>
    <w:p w14:paraId="70525C0E" w14:textId="77777777" w:rsidR="00484E39" w:rsidRPr="00F96D11" w:rsidRDefault="00484E39" w:rsidP="00484E39">
      <w:pPr>
        <w:pStyle w:val="ListParagraph"/>
        <w:numPr>
          <w:ilvl w:val="0"/>
          <w:numId w:val="35"/>
        </w:numPr>
        <w:rPr>
          <w:rFonts w:ascii="Arial" w:hAnsi="Arial" w:cs="Arial"/>
          <w:b/>
          <w:bCs/>
          <w:szCs w:val="20"/>
          <w:lang w:eastAsia="zh-CN"/>
        </w:rPr>
      </w:pPr>
      <w:r w:rsidRPr="00F96D11">
        <w:rPr>
          <w:rFonts w:ascii="Arial" w:hAnsi="Arial" w:cs="Arial"/>
          <w:b/>
          <w:bCs/>
          <w:szCs w:val="20"/>
          <w:lang w:eastAsia="zh-CN"/>
        </w:rPr>
        <w:t>Continuity of the training data reporting: RAN3 / NG-AP signaling enhancements may be required for the continuity of the data reporting. Note that due to different reasons the reporting of the UE data may need to be paused/reinitiated. A few examples can be</w:t>
      </w:r>
    </w:p>
    <w:p w14:paraId="22A27E79" w14:textId="77777777" w:rsidR="00484E39" w:rsidRPr="00F96D11" w:rsidRDefault="00484E39" w:rsidP="00484E39">
      <w:pPr>
        <w:pStyle w:val="ListParagraph"/>
        <w:numPr>
          <w:ilvl w:val="1"/>
          <w:numId w:val="35"/>
        </w:numPr>
        <w:rPr>
          <w:rFonts w:ascii="Arial" w:hAnsi="Arial" w:cs="Arial"/>
          <w:b/>
          <w:bCs/>
          <w:szCs w:val="20"/>
          <w:lang w:eastAsia="zh-CN"/>
        </w:rPr>
      </w:pPr>
      <w:r w:rsidRPr="00F96D11">
        <w:rPr>
          <w:rFonts w:ascii="Arial" w:hAnsi="Arial" w:cs="Arial"/>
          <w:b/>
          <w:bCs/>
          <w:szCs w:val="20"/>
          <w:lang w:eastAsia="zh-CN"/>
        </w:rPr>
        <w:t xml:space="preserve">Network overloaded </w:t>
      </w:r>
    </w:p>
    <w:p w14:paraId="4EDAA553" w14:textId="77777777" w:rsidR="00484E39" w:rsidRPr="00F96D11" w:rsidRDefault="00484E39" w:rsidP="00484E39">
      <w:pPr>
        <w:pStyle w:val="ListParagraph"/>
        <w:numPr>
          <w:ilvl w:val="1"/>
          <w:numId w:val="35"/>
        </w:numPr>
        <w:rPr>
          <w:rFonts w:ascii="Arial" w:hAnsi="Arial" w:cs="Arial"/>
          <w:b/>
          <w:bCs/>
          <w:szCs w:val="20"/>
          <w:lang w:eastAsia="zh-CN"/>
        </w:rPr>
      </w:pPr>
      <w:r w:rsidRPr="00F96D11">
        <w:rPr>
          <w:rFonts w:ascii="Arial" w:hAnsi="Arial" w:cs="Arial"/>
          <w:b/>
          <w:bCs/>
          <w:szCs w:val="20"/>
          <w:lang w:eastAsia="zh-CN"/>
        </w:rPr>
        <w:t>Radio link failure, handover procedures, handover failures, and others</w:t>
      </w:r>
    </w:p>
    <w:p w14:paraId="350531ED" w14:textId="77777777" w:rsidR="00484E39" w:rsidRPr="00F96D11" w:rsidRDefault="00484E39" w:rsidP="00484E39">
      <w:pPr>
        <w:pStyle w:val="ListParagraph"/>
        <w:numPr>
          <w:ilvl w:val="2"/>
          <w:numId w:val="35"/>
        </w:numPr>
        <w:rPr>
          <w:rFonts w:ascii="Arial" w:hAnsi="Arial" w:cs="Arial"/>
          <w:b/>
          <w:bCs/>
          <w:szCs w:val="20"/>
          <w:lang w:eastAsia="zh-CN"/>
        </w:rPr>
      </w:pPr>
      <w:r w:rsidRPr="00F96D11">
        <w:rPr>
          <w:rFonts w:ascii="Arial" w:hAnsi="Arial" w:cs="Arial"/>
          <w:b/>
          <w:bCs/>
          <w:szCs w:val="20"/>
          <w:lang w:eastAsia="zh-CN"/>
        </w:rPr>
        <w:t>Handling during handover/transition from supporting node to non-supporting node</w:t>
      </w:r>
    </w:p>
    <w:p w14:paraId="23592399" w14:textId="77777777" w:rsidR="00484E39" w:rsidRPr="00F96D11" w:rsidRDefault="00484E39" w:rsidP="00484E39">
      <w:pPr>
        <w:pStyle w:val="ListParagraph"/>
        <w:numPr>
          <w:ilvl w:val="1"/>
          <w:numId w:val="35"/>
        </w:numPr>
        <w:rPr>
          <w:rFonts w:ascii="Arial" w:hAnsi="Arial" w:cs="Arial"/>
          <w:b/>
          <w:bCs/>
          <w:szCs w:val="20"/>
          <w:lang w:eastAsia="zh-CN"/>
        </w:rPr>
      </w:pPr>
      <w:r w:rsidRPr="00F96D11">
        <w:rPr>
          <w:rFonts w:ascii="Arial" w:hAnsi="Arial" w:cs="Arial"/>
          <w:b/>
          <w:bCs/>
          <w:szCs w:val="20"/>
          <w:lang w:eastAsia="zh-CN"/>
        </w:rPr>
        <w:t>RRC state transitions</w:t>
      </w:r>
    </w:p>
    <w:p w14:paraId="2DB75789" w14:textId="77777777" w:rsidR="00484E39" w:rsidRPr="00F96D11" w:rsidRDefault="00484E39" w:rsidP="00484E39">
      <w:pPr>
        <w:pStyle w:val="ListParagraph"/>
        <w:numPr>
          <w:ilvl w:val="2"/>
          <w:numId w:val="35"/>
        </w:numPr>
        <w:rPr>
          <w:rFonts w:ascii="Arial" w:hAnsi="Arial" w:cs="Arial"/>
          <w:b/>
          <w:bCs/>
          <w:szCs w:val="20"/>
          <w:lang w:eastAsia="zh-CN"/>
        </w:rPr>
      </w:pPr>
      <w:r w:rsidRPr="00F96D11">
        <w:rPr>
          <w:rFonts w:ascii="Arial" w:hAnsi="Arial" w:cs="Arial"/>
          <w:b/>
          <w:bCs/>
          <w:szCs w:val="20"/>
          <w:lang w:eastAsia="zh-CN"/>
        </w:rPr>
        <w:t>Following the SON/MDT principle, the UE should not be kept in the RRC Connected state for data collection reporting,</w:t>
      </w:r>
    </w:p>
    <w:p w14:paraId="6DA5EA06" w14:textId="77777777" w:rsidR="00484E39" w:rsidRPr="00F96D11" w:rsidRDefault="00484E39" w:rsidP="00484E39">
      <w:pPr>
        <w:pStyle w:val="ListParagraph"/>
        <w:numPr>
          <w:ilvl w:val="2"/>
          <w:numId w:val="35"/>
        </w:numPr>
        <w:rPr>
          <w:rFonts w:ascii="Arial" w:hAnsi="Arial" w:cs="Arial"/>
          <w:b/>
          <w:bCs/>
          <w:szCs w:val="20"/>
          <w:lang w:eastAsia="zh-CN"/>
        </w:rPr>
      </w:pPr>
      <w:r w:rsidRPr="00F96D11">
        <w:rPr>
          <w:rFonts w:ascii="Arial" w:hAnsi="Arial" w:cs="Arial"/>
          <w:b/>
          <w:bCs/>
          <w:szCs w:val="20"/>
          <w:lang w:eastAsia="zh-CN"/>
        </w:rPr>
        <w:t>The UE identity is temporary at the gNB. The new gNB should know the TCE ID or NF ID to forward the UE-reported training data.</w:t>
      </w:r>
    </w:p>
    <w:p w14:paraId="110FDE6B" w14:textId="77777777" w:rsidR="00484E39" w:rsidRPr="00F96D11" w:rsidRDefault="00484E39" w:rsidP="00484E39">
      <w:pPr>
        <w:pStyle w:val="ListParagraph"/>
        <w:numPr>
          <w:ilvl w:val="0"/>
          <w:numId w:val="35"/>
        </w:numPr>
        <w:rPr>
          <w:rFonts w:ascii="Arial" w:hAnsi="Arial" w:cs="Arial"/>
          <w:b/>
          <w:bCs/>
          <w:szCs w:val="20"/>
          <w:lang w:eastAsia="zh-CN"/>
        </w:rPr>
      </w:pPr>
      <w:r w:rsidRPr="00F96D11">
        <w:rPr>
          <w:rFonts w:ascii="Arial" w:hAnsi="Arial" w:cs="Arial"/>
          <w:b/>
          <w:bCs/>
          <w:szCs w:val="20"/>
          <w:lang w:eastAsia="zh-CN"/>
        </w:rPr>
        <w:t>Risk of leakage of proprietary information to other vendors</w:t>
      </w:r>
    </w:p>
    <w:p w14:paraId="28D47AA0" w14:textId="77777777" w:rsidR="00484E39" w:rsidRPr="00F96D11" w:rsidRDefault="00484E39" w:rsidP="00484E39">
      <w:pPr>
        <w:pStyle w:val="ListParagraph"/>
        <w:numPr>
          <w:ilvl w:val="1"/>
          <w:numId w:val="35"/>
        </w:numPr>
        <w:rPr>
          <w:rFonts w:ascii="Arial" w:hAnsi="Arial" w:cs="Arial"/>
          <w:b/>
          <w:bCs/>
          <w:szCs w:val="20"/>
          <w:lang w:eastAsia="zh-CN"/>
        </w:rPr>
      </w:pPr>
      <w:r w:rsidRPr="00F96D11">
        <w:rPr>
          <w:rFonts w:ascii="Arial" w:hAnsi="Arial" w:cs="Arial"/>
          <w:b/>
          <w:bCs/>
          <w:szCs w:val="20"/>
          <w:lang w:eastAsia="zh-CN"/>
        </w:rPr>
        <w:t>Procedure required for correct forwarding of data collection report based on UE identity</w:t>
      </w:r>
    </w:p>
    <w:p w14:paraId="7A711819" w14:textId="77777777" w:rsidR="00484E39" w:rsidRPr="00F96D11" w:rsidRDefault="00484E39" w:rsidP="00484E39">
      <w:pPr>
        <w:pStyle w:val="ListParagraph"/>
        <w:numPr>
          <w:ilvl w:val="2"/>
          <w:numId w:val="35"/>
        </w:numPr>
        <w:rPr>
          <w:rFonts w:ascii="Arial" w:hAnsi="Arial" w:cs="Arial"/>
          <w:b/>
          <w:bCs/>
          <w:szCs w:val="20"/>
          <w:lang w:eastAsia="zh-CN"/>
        </w:rPr>
      </w:pPr>
      <w:r w:rsidRPr="00F96D11">
        <w:rPr>
          <w:rFonts w:ascii="Arial" w:hAnsi="Arial" w:cs="Arial"/>
          <w:b/>
          <w:bCs/>
          <w:szCs w:val="20"/>
          <w:lang w:eastAsia="zh-CN"/>
        </w:rPr>
        <w:t>NG-RAN to request TCE ID or NF ID from 5GC by providing UE identity</w:t>
      </w:r>
    </w:p>
    <w:p w14:paraId="5FB67E53" w14:textId="77777777" w:rsidR="00484E39" w:rsidRPr="00F96D11" w:rsidRDefault="00484E39" w:rsidP="00484E39">
      <w:pPr>
        <w:pStyle w:val="ListParagraph"/>
        <w:numPr>
          <w:ilvl w:val="2"/>
          <w:numId w:val="35"/>
        </w:numPr>
        <w:rPr>
          <w:rFonts w:ascii="Arial" w:hAnsi="Arial" w:cs="Arial"/>
          <w:b/>
          <w:bCs/>
          <w:szCs w:val="20"/>
          <w:lang w:eastAsia="zh-CN"/>
        </w:rPr>
      </w:pPr>
      <w:r w:rsidRPr="00F96D11">
        <w:rPr>
          <w:rFonts w:ascii="Arial" w:hAnsi="Arial" w:cs="Arial"/>
          <w:b/>
          <w:bCs/>
          <w:szCs w:val="20"/>
          <w:lang w:eastAsia="zh-CN"/>
        </w:rPr>
        <w:t xml:space="preserve">Response message from 5GC to provide TCE or NF ID based on UE identity. </w:t>
      </w:r>
    </w:p>
    <w:p w14:paraId="7719311B" w14:textId="77777777" w:rsidR="00484E39" w:rsidRPr="00F96D11" w:rsidRDefault="00484E39" w:rsidP="00484E39">
      <w:pPr>
        <w:pStyle w:val="ListParagraph"/>
        <w:numPr>
          <w:ilvl w:val="1"/>
          <w:numId w:val="35"/>
        </w:numPr>
        <w:rPr>
          <w:rFonts w:ascii="Arial" w:hAnsi="Arial" w:cs="Arial"/>
          <w:b/>
          <w:bCs/>
          <w:szCs w:val="20"/>
          <w:lang w:eastAsia="zh-CN"/>
        </w:rPr>
      </w:pPr>
      <w:r w:rsidRPr="00F96D11">
        <w:rPr>
          <w:rFonts w:ascii="Arial" w:hAnsi="Arial" w:cs="Arial"/>
          <w:b/>
          <w:bCs/>
          <w:szCs w:val="20"/>
          <w:lang w:eastAsia="zh-CN"/>
        </w:rPr>
        <w:t xml:space="preserve">Alternatively, the NG-RAN should be able to derive UE vendor identity based on temporary UE identity. Supporting such a feature at NG-RAN is against UE privacy </w:t>
      </w:r>
      <w:proofErr w:type="gramStart"/>
      <w:r w:rsidRPr="00F96D11">
        <w:rPr>
          <w:rFonts w:ascii="Arial" w:hAnsi="Arial" w:cs="Arial"/>
          <w:b/>
          <w:bCs/>
          <w:szCs w:val="20"/>
          <w:lang w:eastAsia="zh-CN"/>
        </w:rPr>
        <w:t>and also</w:t>
      </w:r>
      <w:proofErr w:type="gramEnd"/>
      <w:r w:rsidRPr="00F96D11">
        <w:rPr>
          <w:rFonts w:ascii="Arial" w:hAnsi="Arial" w:cs="Arial"/>
          <w:b/>
          <w:bCs/>
          <w:szCs w:val="20"/>
          <w:lang w:eastAsia="zh-CN"/>
        </w:rPr>
        <w:t xml:space="preserve"> impractical.    </w:t>
      </w:r>
    </w:p>
    <w:p w14:paraId="0BD0C563" w14:textId="77777777" w:rsidR="00182ABD" w:rsidRDefault="00182ABD" w:rsidP="00182ABD">
      <w:pPr>
        <w:rPr>
          <w:rFonts w:ascii="Arial" w:hAnsi="Arial" w:cs="Arial"/>
          <w:lang w:eastAsia="zh-CN"/>
        </w:rPr>
      </w:pPr>
    </w:p>
    <w:p w14:paraId="38FC11EF" w14:textId="2AA7088F" w:rsidR="00182ABD" w:rsidRPr="00CA424A" w:rsidRDefault="00182ABD" w:rsidP="00182ABD">
      <w:pPr>
        <w:rPr>
          <w:rFonts w:ascii="Arial" w:hAnsi="Arial" w:cs="Arial"/>
          <w:b/>
          <w:bCs/>
          <w:szCs w:val="20"/>
          <w:lang w:eastAsia="zh-CN"/>
        </w:rPr>
      </w:pPr>
      <w:r w:rsidRPr="00CA424A">
        <w:rPr>
          <w:rFonts w:ascii="Arial" w:hAnsi="Arial" w:cs="Arial"/>
          <w:b/>
          <w:bCs/>
          <w:szCs w:val="20"/>
          <w:lang w:eastAsia="zh-CN"/>
        </w:rPr>
        <w:t xml:space="preserve">Observation </w:t>
      </w:r>
      <w:r w:rsidR="00B86D91">
        <w:rPr>
          <w:rFonts w:ascii="Arial" w:hAnsi="Arial" w:cs="Arial"/>
          <w:b/>
          <w:bCs/>
          <w:szCs w:val="20"/>
          <w:lang w:eastAsia="zh-CN"/>
        </w:rPr>
        <w:t>3</w:t>
      </w:r>
      <w:r w:rsidRPr="00CA424A">
        <w:rPr>
          <w:rFonts w:ascii="Arial" w:hAnsi="Arial" w:cs="Arial"/>
          <w:b/>
          <w:bCs/>
          <w:szCs w:val="20"/>
          <w:lang w:eastAsia="zh-CN"/>
        </w:rPr>
        <w:t xml:space="preserve">: Throughout Rel-18 [4][5] and Rel-19 [6], the 3GPP has introduced new use cases for study. </w:t>
      </w:r>
    </w:p>
    <w:p w14:paraId="3948DEB5" w14:textId="77777777" w:rsidR="00182ABD" w:rsidRPr="00CA424A" w:rsidRDefault="00182ABD" w:rsidP="00182ABD">
      <w:pPr>
        <w:rPr>
          <w:rFonts w:ascii="Arial" w:hAnsi="Arial" w:cs="Arial"/>
          <w:b/>
          <w:bCs/>
          <w:szCs w:val="20"/>
          <w:lang w:eastAsia="zh-CN"/>
        </w:rPr>
      </w:pPr>
    </w:p>
    <w:p w14:paraId="487816F2" w14:textId="4E3FBA38" w:rsidR="00981D35" w:rsidRPr="00CA424A" w:rsidRDefault="00981D35" w:rsidP="00981D35">
      <w:pPr>
        <w:rPr>
          <w:rFonts w:ascii="Arial" w:hAnsi="Arial" w:cs="Arial"/>
          <w:b/>
          <w:bCs/>
          <w:szCs w:val="20"/>
          <w:lang w:eastAsia="zh-CN"/>
        </w:rPr>
      </w:pPr>
      <w:r w:rsidRPr="00CA424A">
        <w:rPr>
          <w:rFonts w:ascii="Arial" w:hAnsi="Arial" w:cs="Arial"/>
          <w:b/>
          <w:bCs/>
          <w:szCs w:val="20"/>
          <w:lang w:eastAsia="zh-CN"/>
        </w:rPr>
        <w:t xml:space="preserve">Observation </w:t>
      </w:r>
      <w:r w:rsidR="00B86D91">
        <w:rPr>
          <w:rFonts w:ascii="Arial" w:hAnsi="Arial" w:cs="Arial"/>
          <w:b/>
          <w:bCs/>
          <w:szCs w:val="20"/>
          <w:lang w:eastAsia="zh-CN"/>
        </w:rPr>
        <w:t>4</w:t>
      </w:r>
      <w:r w:rsidRPr="00CA424A">
        <w:rPr>
          <w:rFonts w:ascii="Arial" w:hAnsi="Arial" w:cs="Arial"/>
          <w:b/>
          <w:bCs/>
          <w:szCs w:val="20"/>
          <w:lang w:eastAsia="zh-CN"/>
        </w:rPr>
        <w:t xml:space="preserve">: One of the requirements for the UE side data collection is </w:t>
      </w:r>
    </w:p>
    <w:p w14:paraId="421526C5" w14:textId="77777777" w:rsidR="00981D35" w:rsidRDefault="00981D35" w:rsidP="00981D35">
      <w:pPr>
        <w:pStyle w:val="ListParagraph"/>
        <w:numPr>
          <w:ilvl w:val="0"/>
          <w:numId w:val="35"/>
        </w:numPr>
        <w:rPr>
          <w:rFonts w:ascii="Arial" w:hAnsi="Arial" w:cs="Arial"/>
          <w:b/>
          <w:bCs/>
          <w:szCs w:val="20"/>
          <w:lang w:eastAsia="zh-CN"/>
        </w:rPr>
      </w:pPr>
      <w:r w:rsidRPr="00CA424A">
        <w:rPr>
          <w:rFonts w:ascii="Arial" w:hAnsi="Arial" w:cs="Arial"/>
          <w:b/>
          <w:bCs/>
          <w:szCs w:val="20"/>
          <w:lang w:eastAsia="zh-CN"/>
        </w:rPr>
        <w:t xml:space="preserve">The design is futureproof and extendable. </w:t>
      </w:r>
    </w:p>
    <w:p w14:paraId="2638D320" w14:textId="77777777" w:rsidR="00182ABD" w:rsidRDefault="00182ABD" w:rsidP="00182ABD">
      <w:pPr>
        <w:rPr>
          <w:rFonts w:ascii="Arial" w:hAnsi="Arial" w:cs="Arial"/>
          <w:b/>
          <w:bCs/>
          <w:szCs w:val="20"/>
          <w:lang w:eastAsia="zh-CN"/>
        </w:rPr>
      </w:pPr>
    </w:p>
    <w:p w14:paraId="6D083755" w14:textId="79C5EDD6" w:rsidR="00182ABD" w:rsidRPr="00CA424A" w:rsidRDefault="00182ABD" w:rsidP="00182ABD">
      <w:pPr>
        <w:rPr>
          <w:rFonts w:ascii="Arial" w:hAnsi="Arial" w:cs="Arial"/>
          <w:b/>
          <w:bCs/>
          <w:szCs w:val="20"/>
          <w:lang w:eastAsia="zh-CN"/>
        </w:rPr>
      </w:pPr>
      <w:r w:rsidRPr="00CA424A">
        <w:rPr>
          <w:rFonts w:ascii="Arial" w:hAnsi="Arial" w:cs="Arial"/>
          <w:b/>
          <w:bCs/>
          <w:szCs w:val="20"/>
          <w:lang w:eastAsia="zh-CN"/>
        </w:rPr>
        <w:t xml:space="preserve">Proposal </w:t>
      </w:r>
      <w:r w:rsidR="00B86D91">
        <w:rPr>
          <w:rFonts w:ascii="Arial" w:hAnsi="Arial" w:cs="Arial"/>
          <w:b/>
          <w:bCs/>
          <w:szCs w:val="20"/>
          <w:lang w:eastAsia="zh-CN"/>
        </w:rPr>
        <w:t>11</w:t>
      </w:r>
      <w:r w:rsidRPr="00CA424A">
        <w:rPr>
          <w:rFonts w:ascii="Arial" w:hAnsi="Arial" w:cs="Arial"/>
          <w:b/>
          <w:bCs/>
          <w:szCs w:val="20"/>
          <w:lang w:eastAsia="zh-CN"/>
        </w:rPr>
        <w:t xml:space="preserve">: With </w:t>
      </w:r>
      <w:r w:rsidRPr="00CA424A">
        <w:rPr>
          <w:rFonts w:ascii="Arial" w:eastAsia="SimSun" w:hAnsi="Arial" w:cs="Arial"/>
          <w:b/>
          <w:bCs/>
        </w:rPr>
        <w:t xml:space="preserve">more AI/ML-enabled use cases anticipated to be introduced in the future, the control plane-based data collection will not remain futureproof or extendable.  </w:t>
      </w:r>
    </w:p>
    <w:p w14:paraId="7D8D8389" w14:textId="77777777" w:rsidR="00182ABD" w:rsidRDefault="00182ABD" w:rsidP="00182ABD">
      <w:pPr>
        <w:rPr>
          <w:rFonts w:ascii="Arial" w:hAnsi="Arial" w:cs="Arial"/>
          <w:lang w:eastAsia="zh-CN"/>
        </w:rPr>
      </w:pPr>
    </w:p>
    <w:p w14:paraId="417D6F07" w14:textId="04192AB3" w:rsidR="008F25F8" w:rsidRPr="008F25F8" w:rsidRDefault="008F25F8" w:rsidP="00182ABD">
      <w:pPr>
        <w:rPr>
          <w:rFonts w:ascii="Arial" w:eastAsia="SimSun" w:hAnsi="Arial" w:cs="Arial"/>
          <w:kern w:val="32"/>
          <w:szCs w:val="20"/>
          <w:u w:val="single"/>
          <w:lang w:eastAsia="zh-CN"/>
        </w:rPr>
      </w:pPr>
      <w:r w:rsidRPr="008F25F8">
        <w:rPr>
          <w:rFonts w:ascii="Arial" w:hAnsi="Arial" w:cs="Arial"/>
          <w:szCs w:val="20"/>
          <w:u w:val="single"/>
          <w:lang w:eastAsia="zh-CN"/>
        </w:rPr>
        <w:t>Data Collection for UE</w:t>
      </w:r>
      <w:r w:rsidRPr="008F25F8">
        <w:rPr>
          <w:rFonts w:ascii="Arial" w:eastAsia="SimSun" w:hAnsi="Arial" w:cs="Arial"/>
          <w:kern w:val="32"/>
          <w:szCs w:val="20"/>
          <w:u w:val="single"/>
          <w:lang w:eastAsia="zh-CN"/>
        </w:rPr>
        <w:t>-side Model for Positioning Enhancements</w:t>
      </w:r>
    </w:p>
    <w:p w14:paraId="7934E23F" w14:textId="77777777" w:rsidR="008F25F8" w:rsidRDefault="008F25F8" w:rsidP="00182ABD">
      <w:pPr>
        <w:rPr>
          <w:rFonts w:ascii="Arial" w:hAnsi="Arial" w:cs="Arial"/>
          <w:lang w:eastAsia="zh-CN"/>
        </w:rPr>
      </w:pPr>
    </w:p>
    <w:p w14:paraId="0D2403DD" w14:textId="75B1733C" w:rsidR="00182ABD" w:rsidRPr="00D6361C" w:rsidRDefault="00182ABD" w:rsidP="00AF5071">
      <w:pPr>
        <w:rPr>
          <w:rFonts w:ascii="Arial" w:hAnsi="Arial" w:cs="Arial"/>
          <w:szCs w:val="20"/>
        </w:rPr>
      </w:pPr>
      <w:r w:rsidRPr="00D6361C">
        <w:rPr>
          <w:rFonts w:ascii="Arial" w:hAnsi="Arial" w:cs="Arial"/>
          <w:szCs w:val="20"/>
        </w:rPr>
        <w:t xml:space="preserve">Observation </w:t>
      </w:r>
      <w:r w:rsidR="00B86D91" w:rsidRPr="00D6361C">
        <w:rPr>
          <w:rFonts w:ascii="Arial" w:hAnsi="Arial" w:cs="Arial"/>
          <w:szCs w:val="20"/>
        </w:rPr>
        <w:t>5</w:t>
      </w:r>
      <w:r w:rsidRPr="00D6361C">
        <w:rPr>
          <w:rFonts w:ascii="Arial" w:hAnsi="Arial" w:cs="Arial"/>
          <w:szCs w:val="20"/>
        </w:rPr>
        <w:t xml:space="preserve">: For UE-side data collection in Positioning Enhancements Case 1, existing LCS and UE positioning procedures (e.g., (deferred) MT-LR, MO-LR) can be used to obtain the desired training data by a "server for data collection" from a UE. </w:t>
      </w:r>
    </w:p>
    <w:p w14:paraId="20FD4E82" w14:textId="77777777" w:rsidR="00AF5071" w:rsidRPr="00D6361C" w:rsidRDefault="00AF5071" w:rsidP="00AF5071">
      <w:pPr>
        <w:rPr>
          <w:rFonts w:ascii="Arial" w:hAnsi="Arial" w:cs="Arial"/>
          <w:szCs w:val="20"/>
        </w:rPr>
      </w:pPr>
    </w:p>
    <w:p w14:paraId="0F8C1C3D" w14:textId="28BDB696" w:rsidR="00182ABD" w:rsidRPr="00D6361C" w:rsidRDefault="00182ABD" w:rsidP="00182ABD">
      <w:pPr>
        <w:rPr>
          <w:rFonts w:ascii="Arial" w:hAnsi="Arial" w:cs="Arial"/>
          <w:szCs w:val="20"/>
        </w:rPr>
      </w:pPr>
      <w:r w:rsidRPr="00D6361C">
        <w:rPr>
          <w:rFonts w:ascii="Arial" w:hAnsi="Arial" w:cs="Arial"/>
          <w:szCs w:val="20"/>
        </w:rPr>
        <w:t xml:space="preserve">Observation </w:t>
      </w:r>
      <w:r w:rsidR="00B86D91" w:rsidRPr="00D6361C">
        <w:rPr>
          <w:rFonts w:ascii="Arial" w:hAnsi="Arial" w:cs="Arial"/>
          <w:szCs w:val="20"/>
        </w:rPr>
        <w:t>6</w:t>
      </w:r>
      <w:r w:rsidRPr="00D6361C">
        <w:rPr>
          <w:rFonts w:ascii="Arial" w:hAnsi="Arial" w:cs="Arial"/>
          <w:szCs w:val="20"/>
        </w:rPr>
        <w:t>: The "training data" can be sent from a UE to the "server for data collection" when a secure user plane connection is established directly from the UE to the "server for data collection" (LCS Client). Corresponding procedures are already specified in TS 23.273, clause 6.16.</w:t>
      </w:r>
    </w:p>
    <w:p w14:paraId="73C38098" w14:textId="339EB993" w:rsidR="00171389" w:rsidRPr="00F216E4" w:rsidRDefault="00171389" w:rsidP="00171389">
      <w:pPr>
        <w:spacing w:before="120"/>
        <w:rPr>
          <w:rFonts w:ascii="Arial" w:hAnsi="Arial" w:cs="Arial"/>
          <w:b/>
          <w:bCs/>
          <w:szCs w:val="20"/>
        </w:rPr>
      </w:pPr>
      <w:r>
        <w:rPr>
          <w:rFonts w:ascii="Arial" w:eastAsia="SimSun" w:hAnsi="Arial" w:cs="Arial"/>
          <w:b/>
          <w:bCs/>
          <w:kern w:val="32"/>
          <w:szCs w:val="20"/>
          <w:lang w:eastAsia="zh-CN"/>
        </w:rPr>
        <w:t>Proposal 1</w:t>
      </w:r>
      <w:r w:rsidR="00B86D91">
        <w:rPr>
          <w:rFonts w:ascii="Arial" w:eastAsia="SimSun" w:hAnsi="Arial" w:cs="Arial"/>
          <w:b/>
          <w:bCs/>
          <w:kern w:val="32"/>
          <w:szCs w:val="20"/>
          <w:lang w:eastAsia="zh-CN"/>
        </w:rPr>
        <w:t>2</w:t>
      </w:r>
      <w:r w:rsidRPr="00F216E4">
        <w:rPr>
          <w:rFonts w:ascii="Arial" w:eastAsia="SimSun" w:hAnsi="Arial" w:cs="Arial"/>
          <w:b/>
          <w:bCs/>
          <w:kern w:val="32"/>
          <w:szCs w:val="20"/>
          <w:lang w:eastAsia="zh-CN"/>
        </w:rPr>
        <w:t>:</w:t>
      </w:r>
      <w:r w:rsidRPr="00F216E4">
        <w:rPr>
          <w:rFonts w:ascii="Arial" w:eastAsia="SimSun" w:hAnsi="Arial" w:cs="Arial"/>
          <w:kern w:val="32"/>
          <w:szCs w:val="20"/>
          <w:lang w:eastAsia="zh-CN"/>
        </w:rPr>
        <w:t xml:space="preserve"> </w:t>
      </w:r>
      <w:r w:rsidRPr="00F216E4">
        <w:rPr>
          <w:rFonts w:ascii="Arial" w:hAnsi="Arial" w:cs="Arial"/>
          <w:b/>
          <w:bCs/>
          <w:szCs w:val="20"/>
        </w:rPr>
        <w:t xml:space="preserve">For UE-side data collection in Positioning Enhancements Case 1, the actual data/information requested and provided </w:t>
      </w:r>
      <w:r>
        <w:rPr>
          <w:rFonts w:ascii="Arial" w:hAnsi="Arial" w:cs="Arial"/>
          <w:b/>
          <w:bCs/>
          <w:szCs w:val="20"/>
        </w:rPr>
        <w:t>can be</w:t>
      </w:r>
      <w:r w:rsidRPr="00F216E4">
        <w:rPr>
          <w:rFonts w:ascii="Arial" w:hAnsi="Arial" w:cs="Arial"/>
          <w:b/>
          <w:bCs/>
          <w:szCs w:val="20"/>
        </w:rPr>
        <w:t xml:space="preserve"> carried in existing LPP and LCS Supplementary Services messages as (at least partly) </w:t>
      </w:r>
      <w:r w:rsidR="004542C9">
        <w:rPr>
          <w:rFonts w:ascii="Arial" w:hAnsi="Arial" w:cs="Arial"/>
          <w:b/>
          <w:bCs/>
          <w:szCs w:val="20"/>
        </w:rPr>
        <w:t>vendor-specific</w:t>
      </w:r>
      <w:r w:rsidRPr="00F216E4">
        <w:rPr>
          <w:rFonts w:ascii="Arial" w:hAnsi="Arial" w:cs="Arial"/>
          <w:b/>
          <w:bCs/>
          <w:szCs w:val="20"/>
        </w:rPr>
        <w:t xml:space="preserve"> private OCTET STRINGs </w:t>
      </w:r>
      <w:r>
        <w:rPr>
          <w:rFonts w:ascii="Arial" w:hAnsi="Arial" w:cs="Arial"/>
          <w:b/>
          <w:bCs/>
          <w:szCs w:val="20"/>
        </w:rPr>
        <w:t>by using an</w:t>
      </w:r>
      <w:r w:rsidRPr="00F216E4">
        <w:rPr>
          <w:rFonts w:ascii="Arial" w:hAnsi="Arial" w:cs="Arial"/>
          <w:b/>
          <w:bCs/>
          <w:szCs w:val="20"/>
        </w:rPr>
        <w:t xml:space="preserve"> LPP </w:t>
      </w:r>
      <w:r w:rsidRPr="00F216E4">
        <w:rPr>
          <w:rFonts w:ascii="Arial" w:hAnsi="Arial" w:cs="Arial"/>
          <w:b/>
          <w:bCs/>
          <w:i/>
          <w:iCs/>
          <w:szCs w:val="20"/>
        </w:rPr>
        <w:t>EPDU-Sequence</w:t>
      </w:r>
      <w:r w:rsidRPr="00F216E4">
        <w:rPr>
          <w:rFonts w:ascii="Arial" w:hAnsi="Arial" w:cs="Arial"/>
          <w:b/>
          <w:bCs/>
          <w:szCs w:val="20"/>
        </w:rPr>
        <w:t>.</w:t>
      </w:r>
    </w:p>
    <w:p w14:paraId="280386E1" w14:textId="77777777" w:rsidR="00AF5071" w:rsidRDefault="00AF5071" w:rsidP="00182ABD">
      <w:pPr>
        <w:rPr>
          <w:rFonts w:ascii="Arial" w:hAnsi="Arial" w:cs="Arial"/>
          <w:lang w:eastAsia="zh-CN"/>
        </w:rPr>
      </w:pPr>
    </w:p>
    <w:p w14:paraId="54446AB7" w14:textId="5E33E0D8" w:rsidR="00AF5071" w:rsidRPr="00D6361C" w:rsidRDefault="00AF5071" w:rsidP="00AF5071">
      <w:pPr>
        <w:rPr>
          <w:rFonts w:ascii="Arial" w:hAnsi="Arial" w:cs="Arial"/>
          <w:szCs w:val="20"/>
        </w:rPr>
      </w:pPr>
      <w:r w:rsidRPr="00D6361C">
        <w:rPr>
          <w:rFonts w:ascii="Arial" w:eastAsia="SimSun" w:hAnsi="Arial" w:cs="Arial"/>
          <w:kern w:val="32"/>
          <w:szCs w:val="20"/>
          <w:lang w:eastAsia="zh-CN"/>
        </w:rPr>
        <w:t xml:space="preserve">Observation </w:t>
      </w:r>
      <w:r w:rsidR="00B86D91" w:rsidRPr="00D6361C">
        <w:rPr>
          <w:rFonts w:ascii="Arial" w:eastAsia="SimSun" w:hAnsi="Arial" w:cs="Arial"/>
          <w:kern w:val="32"/>
          <w:szCs w:val="20"/>
          <w:lang w:eastAsia="zh-CN"/>
        </w:rPr>
        <w:t>7</w:t>
      </w:r>
      <w:r w:rsidRPr="00D6361C">
        <w:rPr>
          <w:rFonts w:ascii="Arial" w:eastAsia="SimSun" w:hAnsi="Arial" w:cs="Arial"/>
          <w:kern w:val="32"/>
          <w:szCs w:val="20"/>
          <w:lang w:eastAsia="zh-CN"/>
        </w:rPr>
        <w:t xml:space="preserve">: </w:t>
      </w:r>
      <w:proofErr w:type="gramStart"/>
      <w:r w:rsidRPr="00D6361C">
        <w:rPr>
          <w:rFonts w:ascii="Arial" w:hAnsi="Arial" w:cs="Arial"/>
          <w:szCs w:val="20"/>
        </w:rPr>
        <w:t>In order to</w:t>
      </w:r>
      <w:proofErr w:type="gramEnd"/>
      <w:r w:rsidRPr="00D6361C">
        <w:rPr>
          <w:rFonts w:ascii="Arial" w:hAnsi="Arial" w:cs="Arial"/>
          <w:szCs w:val="20"/>
        </w:rPr>
        <w:t xml:space="preserve"> perform the data collection at the UE/PRU, the UE/PRU would need assistance data from the network (LMF), which, however, are mostly existing assistance data elements (e.g., (on-demand) DL-PRS assistance data, position calculation assistance data, etc.). Any additional assistance data depends on RAN1 conclusions.</w:t>
      </w:r>
    </w:p>
    <w:p w14:paraId="0106E0B7" w14:textId="77777777" w:rsidR="00AF5071" w:rsidRPr="00D6361C" w:rsidRDefault="00AF5071" w:rsidP="00AF5071">
      <w:pPr>
        <w:rPr>
          <w:rFonts w:ascii="Arial" w:eastAsia="SimSun" w:hAnsi="Arial" w:cs="Arial"/>
          <w:kern w:val="32"/>
          <w:szCs w:val="20"/>
          <w:lang w:eastAsia="zh-CN"/>
        </w:rPr>
      </w:pPr>
    </w:p>
    <w:p w14:paraId="37EC22DF" w14:textId="164105BC" w:rsidR="00AF5071" w:rsidRPr="00D6361C" w:rsidRDefault="00AF5071" w:rsidP="00AF5071">
      <w:pPr>
        <w:rPr>
          <w:rFonts w:ascii="Arial" w:hAnsi="Arial" w:cs="Arial"/>
          <w:szCs w:val="20"/>
        </w:rPr>
      </w:pPr>
      <w:r w:rsidRPr="00D6361C">
        <w:rPr>
          <w:rFonts w:ascii="Arial" w:eastAsia="SimSun" w:hAnsi="Arial" w:cs="Arial"/>
          <w:kern w:val="32"/>
          <w:szCs w:val="20"/>
          <w:lang w:eastAsia="zh-CN"/>
        </w:rPr>
        <w:lastRenderedPageBreak/>
        <w:t xml:space="preserve">Observation </w:t>
      </w:r>
      <w:r w:rsidR="00B86D91" w:rsidRPr="00D6361C">
        <w:rPr>
          <w:rFonts w:ascii="Arial" w:eastAsia="SimSun" w:hAnsi="Arial" w:cs="Arial"/>
          <w:kern w:val="32"/>
          <w:szCs w:val="20"/>
          <w:lang w:eastAsia="zh-CN"/>
        </w:rPr>
        <w:t>8</w:t>
      </w:r>
      <w:r w:rsidRPr="00D6361C">
        <w:rPr>
          <w:rFonts w:ascii="Arial" w:eastAsia="SimSun" w:hAnsi="Arial" w:cs="Arial"/>
          <w:kern w:val="32"/>
          <w:szCs w:val="20"/>
          <w:lang w:eastAsia="zh-CN"/>
        </w:rPr>
        <w:t xml:space="preserve">: </w:t>
      </w:r>
      <w:r w:rsidRPr="00D6361C">
        <w:rPr>
          <w:rFonts w:ascii="Arial" w:hAnsi="Arial" w:cs="Arial"/>
          <w:szCs w:val="20"/>
        </w:rPr>
        <w:t>To enable data collection for UE-side positioning model training at a "server for data collection" the RAN2 specification impacts seem rather small and are mainly the same as required for the LCM/inference/positioning operation.</w:t>
      </w:r>
    </w:p>
    <w:p w14:paraId="4643E75A" w14:textId="4FDD5E21" w:rsidR="00C47139" w:rsidRPr="00141E1D" w:rsidRDefault="70050344" w:rsidP="1890F92E">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line="252" w:lineRule="auto"/>
        <w:textAlignment w:val="baseline"/>
      </w:pPr>
      <w:r w:rsidRPr="00141E1D">
        <w:rPr>
          <w:b w:val="0"/>
          <w:bCs w:val="0"/>
        </w:rPr>
        <w:t>References</w:t>
      </w:r>
    </w:p>
    <w:p w14:paraId="57358531" w14:textId="12BB4FFE" w:rsidR="00333D80" w:rsidRPr="00981A61" w:rsidRDefault="00BE349C" w:rsidP="00BE349C">
      <w:pPr>
        <w:pStyle w:val="ListParagraph"/>
        <w:numPr>
          <w:ilvl w:val="0"/>
          <w:numId w:val="8"/>
        </w:numPr>
        <w:spacing w:after="60"/>
        <w:rPr>
          <w:rFonts w:ascii="Arial" w:hAnsi="Arial" w:cs="Arial"/>
          <w:szCs w:val="20"/>
        </w:rPr>
      </w:pPr>
      <w:hyperlink r:id="rId16" w:history="1">
        <w:r w:rsidRPr="00981A61">
          <w:rPr>
            <w:rStyle w:val="Hyperlink"/>
            <w:rFonts w:ascii="Arial" w:hAnsi="Arial" w:cs="Arial"/>
            <w:szCs w:val="20"/>
          </w:rPr>
          <w:t>RP-243307</w:t>
        </w:r>
      </w:hyperlink>
      <w:r w:rsidRPr="00981A61">
        <w:rPr>
          <w:rFonts w:ascii="Arial" w:hAnsi="Arial" w:cs="Arial"/>
          <w:szCs w:val="20"/>
        </w:rPr>
        <w:t>, “</w:t>
      </w:r>
      <w:r w:rsidR="00A21595" w:rsidRPr="00981A61">
        <w:rPr>
          <w:rFonts w:ascii="Arial" w:hAnsi="Arial" w:cs="Arial"/>
          <w:szCs w:val="20"/>
        </w:rPr>
        <w:t>Way forward on AIML UE sided data collection</w:t>
      </w:r>
      <w:r w:rsidRPr="00981A61">
        <w:rPr>
          <w:rFonts w:ascii="Arial" w:hAnsi="Arial" w:cs="Arial"/>
          <w:szCs w:val="20"/>
        </w:rPr>
        <w:t>,” Dec 2024</w:t>
      </w:r>
    </w:p>
    <w:p w14:paraId="639528A9" w14:textId="34B3B0C0" w:rsidR="009E1EAB" w:rsidRPr="00981A61" w:rsidRDefault="009E1EAB" w:rsidP="00BE349C">
      <w:pPr>
        <w:pStyle w:val="ListParagraph"/>
        <w:numPr>
          <w:ilvl w:val="0"/>
          <w:numId w:val="8"/>
        </w:numPr>
        <w:spacing w:after="60"/>
        <w:rPr>
          <w:rFonts w:ascii="Arial" w:hAnsi="Arial" w:cs="Arial"/>
          <w:szCs w:val="20"/>
        </w:rPr>
      </w:pPr>
      <w:r w:rsidRPr="00981A61">
        <w:rPr>
          <w:rFonts w:ascii="Arial" w:hAnsi="Arial" w:cs="Arial"/>
          <w:szCs w:val="20"/>
        </w:rPr>
        <w:t xml:space="preserve">RAN2#128 meeting </w:t>
      </w:r>
      <w:r w:rsidR="00AD063F" w:rsidRPr="00981A61">
        <w:rPr>
          <w:rFonts w:ascii="Arial" w:hAnsi="Arial" w:cs="Arial"/>
          <w:szCs w:val="20"/>
        </w:rPr>
        <w:t>report</w:t>
      </w:r>
      <w:r w:rsidRPr="00981A61">
        <w:rPr>
          <w:rFonts w:ascii="Arial" w:hAnsi="Arial" w:cs="Arial"/>
          <w:szCs w:val="20"/>
        </w:rPr>
        <w:t xml:space="preserve"> </w:t>
      </w:r>
    </w:p>
    <w:p w14:paraId="0A09C12C" w14:textId="40525999" w:rsidR="00D30860" w:rsidRPr="00981A61" w:rsidRDefault="00D30860" w:rsidP="00BE349C">
      <w:pPr>
        <w:pStyle w:val="ListParagraph"/>
        <w:numPr>
          <w:ilvl w:val="0"/>
          <w:numId w:val="8"/>
        </w:numPr>
        <w:spacing w:after="60"/>
        <w:rPr>
          <w:rFonts w:ascii="Arial" w:hAnsi="Arial" w:cs="Arial"/>
          <w:szCs w:val="20"/>
        </w:rPr>
      </w:pPr>
      <w:hyperlink r:id="rId17" w:history="1">
        <w:r w:rsidRPr="00981A61">
          <w:rPr>
            <w:rStyle w:val="Hyperlink"/>
            <w:rFonts w:ascii="Arial" w:hAnsi="Arial" w:cs="Arial"/>
            <w:szCs w:val="20"/>
          </w:rPr>
          <w:t>RP-242389</w:t>
        </w:r>
      </w:hyperlink>
      <w:r w:rsidRPr="00981A61">
        <w:rPr>
          <w:rFonts w:ascii="Arial" w:hAnsi="Arial" w:cs="Arial"/>
          <w:szCs w:val="20"/>
        </w:rPr>
        <w:t>, “LS on AIML data collection,” Sep 2024</w:t>
      </w:r>
    </w:p>
    <w:p w14:paraId="0D6F9AC0" w14:textId="77777777" w:rsidR="00EE3A5A" w:rsidRPr="00981A61" w:rsidRDefault="00EE3A5A" w:rsidP="00EE3A5A">
      <w:pPr>
        <w:pStyle w:val="ListParagraph"/>
        <w:numPr>
          <w:ilvl w:val="0"/>
          <w:numId w:val="37"/>
        </w:numPr>
        <w:rPr>
          <w:rFonts w:ascii="Arial" w:hAnsi="Arial" w:cs="Arial"/>
          <w:szCs w:val="20"/>
        </w:rPr>
      </w:pPr>
      <w:hyperlink r:id="rId18" w:history="1">
        <w:r w:rsidRPr="00981A61">
          <w:rPr>
            <w:rStyle w:val="Hyperlink"/>
            <w:rFonts w:ascii="Arial" w:hAnsi="Arial" w:cs="Arial"/>
            <w:szCs w:val="20"/>
          </w:rPr>
          <w:t>RP-213599</w:t>
        </w:r>
      </w:hyperlink>
      <w:r w:rsidRPr="00981A61">
        <w:rPr>
          <w:rFonts w:ascii="Arial" w:hAnsi="Arial" w:cs="Arial"/>
          <w:szCs w:val="20"/>
        </w:rPr>
        <w:t>, “New SI: Study on Artificial Intelligence (AI)/Machine Learning (ML) for NR Air Interface”, TSG RAN, RAN#94-e, Dec. 2021</w:t>
      </w:r>
    </w:p>
    <w:p w14:paraId="598A3832" w14:textId="434D42B8" w:rsidR="00095AEA" w:rsidRPr="00981A61" w:rsidRDefault="00EE3A5A" w:rsidP="00EE3A5A">
      <w:pPr>
        <w:pStyle w:val="ListParagraph"/>
        <w:numPr>
          <w:ilvl w:val="0"/>
          <w:numId w:val="37"/>
        </w:numPr>
        <w:spacing w:after="60"/>
        <w:rPr>
          <w:rFonts w:ascii="Arial" w:hAnsi="Arial" w:cs="Arial"/>
          <w:szCs w:val="20"/>
        </w:rPr>
      </w:pPr>
      <w:r w:rsidRPr="00981A61">
        <w:rPr>
          <w:rFonts w:ascii="Arial" w:hAnsi="Arial" w:cs="Arial"/>
          <w:szCs w:val="20"/>
        </w:rPr>
        <w:t>TR 38.843 v18.0.0, “Study on Artificial Intelligence (AI)/Machine Learning (ML) for NR air interface (Release 18),” Dec. 2023</w:t>
      </w:r>
    </w:p>
    <w:p w14:paraId="2E23EEAF" w14:textId="60A88893" w:rsidR="00F55DC2" w:rsidRPr="00981A61" w:rsidRDefault="00F55DC2" w:rsidP="00EE3A5A">
      <w:pPr>
        <w:pStyle w:val="ListParagraph"/>
        <w:numPr>
          <w:ilvl w:val="0"/>
          <w:numId w:val="37"/>
        </w:numPr>
        <w:spacing w:after="60"/>
        <w:rPr>
          <w:rFonts w:ascii="Arial" w:hAnsi="Arial" w:cs="Arial"/>
          <w:szCs w:val="20"/>
        </w:rPr>
      </w:pPr>
      <w:hyperlink r:id="rId19" w:history="1">
        <w:r w:rsidRPr="00981A61">
          <w:rPr>
            <w:rStyle w:val="Hyperlink"/>
            <w:rFonts w:ascii="Arial" w:hAnsi="Arial" w:cs="Arial"/>
            <w:szCs w:val="20"/>
          </w:rPr>
          <w:t>RP-234055</w:t>
        </w:r>
      </w:hyperlink>
      <w:r w:rsidRPr="00981A61">
        <w:rPr>
          <w:rFonts w:ascii="Arial" w:hAnsi="Arial" w:cs="Arial"/>
          <w:szCs w:val="20"/>
        </w:rPr>
        <w:t>, “Study on AI (Artificial Intelligence)/ML (Machine Learning) for mobility in NR,” Dec. 2023</w:t>
      </w:r>
    </w:p>
    <w:p w14:paraId="6201D9DE" w14:textId="77777777" w:rsidR="00A202B6" w:rsidRPr="002225B6" w:rsidRDefault="00A202B6" w:rsidP="00A202B6">
      <w:pPr>
        <w:pStyle w:val="EX"/>
        <w:numPr>
          <w:ilvl w:val="0"/>
          <w:numId w:val="37"/>
        </w:numPr>
        <w:spacing w:after="0"/>
        <w:rPr>
          <w:rFonts w:ascii="Arial" w:hAnsi="Arial" w:cs="Arial"/>
        </w:rPr>
      </w:pPr>
      <w:r w:rsidRPr="002225B6">
        <w:rPr>
          <w:rFonts w:ascii="Arial" w:hAnsi="Arial" w:cs="Arial"/>
        </w:rPr>
        <w:t>3GPP TS 23.273: "5G System (5GS) Location Services (LCS); Stage 2".</w:t>
      </w:r>
    </w:p>
    <w:p w14:paraId="1CB59A0F" w14:textId="6AB56D19" w:rsidR="007D00DB" w:rsidRDefault="00A202B6" w:rsidP="00A202B6">
      <w:pPr>
        <w:pStyle w:val="EX"/>
        <w:numPr>
          <w:ilvl w:val="0"/>
          <w:numId w:val="37"/>
        </w:numPr>
        <w:spacing w:after="0"/>
        <w:rPr>
          <w:rFonts w:ascii="Arial" w:hAnsi="Arial" w:cs="Arial"/>
        </w:rPr>
      </w:pPr>
      <w:r w:rsidRPr="002225B6">
        <w:rPr>
          <w:rFonts w:ascii="Arial" w:hAnsi="Arial" w:cs="Arial"/>
        </w:rPr>
        <w:t>3GPP TS 38.305: "Stage 2 functional specification of User Equipment (UE) positioning in NG-RAN".</w:t>
      </w:r>
    </w:p>
    <w:p w14:paraId="6D548AD3" w14:textId="300F5DF9" w:rsidR="00E22847" w:rsidRDefault="00E22847" w:rsidP="00A202B6">
      <w:pPr>
        <w:pStyle w:val="EX"/>
        <w:numPr>
          <w:ilvl w:val="0"/>
          <w:numId w:val="37"/>
        </w:numPr>
        <w:spacing w:after="0"/>
        <w:rPr>
          <w:rFonts w:ascii="Arial" w:hAnsi="Arial" w:cs="Arial"/>
        </w:rPr>
      </w:pPr>
      <w:r>
        <w:rPr>
          <w:rFonts w:ascii="Arial" w:hAnsi="Arial" w:cs="Arial"/>
        </w:rPr>
        <w:t xml:space="preserve">3GPP TS 37.355: </w:t>
      </w:r>
      <w:r w:rsidR="009C278C" w:rsidRPr="009C278C">
        <w:rPr>
          <w:rFonts w:ascii="Arial" w:hAnsi="Arial" w:cs="Arial"/>
        </w:rPr>
        <w:t>"LTE Positioning Protocol (LPP)".</w:t>
      </w:r>
    </w:p>
    <w:p w14:paraId="0C04F6C8" w14:textId="2AC64702" w:rsidR="00D86B70" w:rsidRDefault="002C2CCA" w:rsidP="00CC2588">
      <w:pPr>
        <w:pStyle w:val="EX"/>
        <w:numPr>
          <w:ilvl w:val="0"/>
          <w:numId w:val="37"/>
        </w:numPr>
        <w:spacing w:after="0"/>
        <w:rPr>
          <w:rFonts w:ascii="Arial" w:hAnsi="Arial" w:cs="Arial"/>
        </w:rPr>
      </w:pPr>
      <w:r>
        <w:rPr>
          <w:rFonts w:ascii="Arial" w:hAnsi="Arial" w:cs="Arial"/>
        </w:rPr>
        <w:t xml:space="preserve">3GPP TS </w:t>
      </w:r>
      <w:r w:rsidR="00D86B70" w:rsidRPr="00D86B70">
        <w:rPr>
          <w:rFonts w:ascii="Arial" w:hAnsi="Arial" w:cs="Arial"/>
        </w:rPr>
        <w:t>24.571</w:t>
      </w:r>
      <w:r>
        <w:rPr>
          <w:rFonts w:ascii="Arial" w:hAnsi="Arial" w:cs="Arial"/>
        </w:rPr>
        <w:t>: "</w:t>
      </w:r>
      <w:r w:rsidR="00ED703F" w:rsidRPr="00ED703F">
        <w:rPr>
          <w:rFonts w:ascii="Arial" w:hAnsi="Arial" w:cs="Arial"/>
        </w:rPr>
        <w:t>Control plane Location Services (LCS) procedures;</w:t>
      </w:r>
      <w:r w:rsidR="00ED703F">
        <w:rPr>
          <w:rFonts w:ascii="Arial" w:hAnsi="Arial" w:cs="Arial"/>
        </w:rPr>
        <w:t xml:space="preserve"> </w:t>
      </w:r>
      <w:r w:rsidR="00ED703F" w:rsidRPr="00ED703F">
        <w:rPr>
          <w:rFonts w:ascii="Arial" w:hAnsi="Arial" w:cs="Arial"/>
        </w:rPr>
        <w:t>Stage 3</w:t>
      </w:r>
      <w:r w:rsidR="00ED703F">
        <w:rPr>
          <w:rFonts w:ascii="Arial" w:hAnsi="Arial" w:cs="Arial"/>
        </w:rPr>
        <w:t>".</w:t>
      </w:r>
    </w:p>
    <w:p w14:paraId="6B368868" w14:textId="6A8E0F5D" w:rsidR="00567AE1" w:rsidRDefault="003D0880" w:rsidP="00CC2588">
      <w:pPr>
        <w:pStyle w:val="EX"/>
        <w:numPr>
          <w:ilvl w:val="0"/>
          <w:numId w:val="37"/>
        </w:numPr>
        <w:spacing w:after="0"/>
        <w:rPr>
          <w:rFonts w:ascii="Arial" w:hAnsi="Arial" w:cs="Arial"/>
        </w:rPr>
      </w:pPr>
      <w:r w:rsidRPr="003D0880">
        <w:rPr>
          <w:rFonts w:ascii="Arial" w:hAnsi="Arial" w:cs="Arial"/>
        </w:rPr>
        <w:t>OMA-TS-</w:t>
      </w:r>
      <w:proofErr w:type="spellStart"/>
      <w:r w:rsidRPr="003D0880">
        <w:rPr>
          <w:rFonts w:ascii="Arial" w:hAnsi="Arial" w:cs="Arial"/>
        </w:rPr>
        <w:t>LPPe</w:t>
      </w:r>
      <w:proofErr w:type="spellEnd"/>
      <w:r w:rsidRPr="003D0880">
        <w:rPr>
          <w:rFonts w:ascii="Arial" w:hAnsi="Arial" w:cs="Arial"/>
        </w:rPr>
        <w:t xml:space="preserve">, </w:t>
      </w:r>
      <w:r w:rsidR="00C863FF">
        <w:rPr>
          <w:rFonts w:ascii="Arial" w:hAnsi="Arial" w:cs="Arial"/>
        </w:rPr>
        <w:t>"</w:t>
      </w:r>
      <w:r w:rsidRPr="003D0880">
        <w:rPr>
          <w:rFonts w:ascii="Arial" w:hAnsi="Arial" w:cs="Arial"/>
        </w:rPr>
        <w:t>LPP Extensions Specification</w:t>
      </w:r>
      <w:r w:rsidR="00C863FF">
        <w:rPr>
          <w:rFonts w:ascii="Arial" w:hAnsi="Arial" w:cs="Arial"/>
        </w:rPr>
        <w:t>"</w:t>
      </w:r>
      <w:r w:rsidRPr="003D0880">
        <w:rPr>
          <w:rFonts w:ascii="Arial" w:hAnsi="Arial" w:cs="Arial"/>
        </w:rPr>
        <w:t>, Open Mobile Alliance.</w:t>
      </w:r>
    </w:p>
    <w:p w14:paraId="43A0B28D" w14:textId="2480ABAF" w:rsidR="007D00DB" w:rsidRDefault="00331C18" w:rsidP="00CC2588">
      <w:pPr>
        <w:pStyle w:val="EX"/>
        <w:numPr>
          <w:ilvl w:val="0"/>
          <w:numId w:val="37"/>
        </w:numPr>
        <w:spacing w:after="0"/>
        <w:rPr>
          <w:rFonts w:ascii="Arial" w:hAnsi="Arial" w:cs="Arial"/>
        </w:rPr>
      </w:pPr>
      <w:r>
        <w:rPr>
          <w:rFonts w:ascii="Arial" w:hAnsi="Arial" w:cs="Arial"/>
        </w:rPr>
        <w:t>3GPP TS 38.455: "</w:t>
      </w:r>
      <w:r w:rsidR="00BD78B8" w:rsidRPr="00BD78B8">
        <w:rPr>
          <w:rFonts w:ascii="Arial" w:hAnsi="Arial" w:cs="Arial"/>
        </w:rPr>
        <w:t>NG-RAN; NR Positioning Protocol A (</w:t>
      </w:r>
      <w:proofErr w:type="spellStart"/>
      <w:r w:rsidR="00BD78B8" w:rsidRPr="00BD78B8">
        <w:rPr>
          <w:rFonts w:ascii="Arial" w:hAnsi="Arial" w:cs="Arial"/>
        </w:rPr>
        <w:t>NRPPa</w:t>
      </w:r>
      <w:proofErr w:type="spellEnd"/>
      <w:r w:rsidR="00BD78B8" w:rsidRPr="00BD78B8">
        <w:rPr>
          <w:rFonts w:ascii="Arial" w:hAnsi="Arial" w:cs="Arial"/>
        </w:rPr>
        <w:t>)".</w:t>
      </w:r>
    </w:p>
    <w:p w14:paraId="49B77A54" w14:textId="2D6B00D1" w:rsidR="001F7D8C" w:rsidRPr="00A202B6" w:rsidRDefault="001F7D8C" w:rsidP="00CC2588">
      <w:pPr>
        <w:pStyle w:val="EX"/>
        <w:numPr>
          <w:ilvl w:val="0"/>
          <w:numId w:val="37"/>
        </w:numPr>
        <w:spacing w:after="0"/>
        <w:rPr>
          <w:rFonts w:ascii="Arial" w:hAnsi="Arial" w:cs="Arial"/>
        </w:rPr>
      </w:pPr>
      <w:r>
        <w:rPr>
          <w:rFonts w:ascii="Arial" w:hAnsi="Arial" w:cs="Arial"/>
        </w:rPr>
        <w:t>RAN2#129 meeting report</w:t>
      </w:r>
    </w:p>
    <w:sectPr w:rsidR="001F7D8C" w:rsidRPr="00A202B6">
      <w:headerReference w:type="default" r:id="rId20"/>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9C693" w14:textId="77777777" w:rsidR="00F04D74" w:rsidRDefault="00F04D74">
      <w:r>
        <w:separator/>
      </w:r>
    </w:p>
  </w:endnote>
  <w:endnote w:type="continuationSeparator" w:id="0">
    <w:p w14:paraId="5DDFC031" w14:textId="77777777" w:rsidR="00F04D74" w:rsidRDefault="00F04D74">
      <w:r>
        <w:continuationSeparator/>
      </w:r>
    </w:p>
  </w:endnote>
  <w:endnote w:type="continuationNotice" w:id="1">
    <w:p w14:paraId="19370F56" w14:textId="77777777" w:rsidR="00F04D74" w:rsidRDefault="00F04D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1A4A5" w14:textId="77777777" w:rsidR="00F04D74" w:rsidRDefault="00F04D74">
      <w:r>
        <w:separator/>
      </w:r>
    </w:p>
  </w:footnote>
  <w:footnote w:type="continuationSeparator" w:id="0">
    <w:p w14:paraId="0572451C" w14:textId="77777777" w:rsidR="00F04D74" w:rsidRDefault="00F04D74">
      <w:r>
        <w:continuationSeparator/>
      </w:r>
    </w:p>
  </w:footnote>
  <w:footnote w:type="continuationNotice" w:id="1">
    <w:p w14:paraId="117A09C6" w14:textId="77777777" w:rsidR="00F04D74" w:rsidRDefault="00F04D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E66CB"/>
    <w:multiLevelType w:val="hybridMultilevel"/>
    <w:tmpl w:val="8414532A"/>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395068"/>
    <w:multiLevelType w:val="hybridMultilevel"/>
    <w:tmpl w:val="FA8C8C44"/>
    <w:lvl w:ilvl="0" w:tplc="04090003">
      <w:start w:val="1"/>
      <w:numFmt w:val="bullet"/>
      <w:lvlText w:val="o"/>
      <w:lvlJc w:val="left"/>
      <w:pPr>
        <w:ind w:left="648" w:hanging="360"/>
      </w:pPr>
      <w:rPr>
        <w:rFonts w:ascii="Courier New" w:hAnsi="Courier New" w:cs="Courier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46232E"/>
    <w:multiLevelType w:val="hybridMultilevel"/>
    <w:tmpl w:val="BA94588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 w15:restartNumberingAfterBreak="0">
    <w:nsid w:val="1B7C1A56"/>
    <w:multiLevelType w:val="hybridMultilevel"/>
    <w:tmpl w:val="04A22F36"/>
    <w:lvl w:ilvl="0" w:tplc="DBD2A428">
      <w:start w:val="4"/>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5" w15:restartNumberingAfterBreak="0">
    <w:nsid w:val="1D696C2D"/>
    <w:multiLevelType w:val="hybridMultilevel"/>
    <w:tmpl w:val="D436BB22"/>
    <w:lvl w:ilvl="0" w:tplc="865877D2">
      <w:start w:val="3"/>
      <w:numFmt w:val="bullet"/>
      <w:lvlText w:val="-"/>
      <w:lvlJc w:val="left"/>
      <w:pPr>
        <w:ind w:left="216" w:hanging="216"/>
      </w:pPr>
      <w:rPr>
        <w:rFonts w:ascii="Arial" w:eastAsia="MS Mincho"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CB7190"/>
    <w:multiLevelType w:val="multilevel"/>
    <w:tmpl w:val="1FCB719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04D503B"/>
    <w:multiLevelType w:val="hybridMultilevel"/>
    <w:tmpl w:val="5250582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3955288"/>
    <w:multiLevelType w:val="hybridMultilevel"/>
    <w:tmpl w:val="C2CE1154"/>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F32BF2"/>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1"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8683C0F"/>
    <w:multiLevelType w:val="hybridMultilevel"/>
    <w:tmpl w:val="8E8AB870"/>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597332"/>
    <w:multiLevelType w:val="hybridMultilevel"/>
    <w:tmpl w:val="91001EB4"/>
    <w:lvl w:ilvl="0" w:tplc="A1D8880A">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6C06E82"/>
    <w:multiLevelType w:val="hybridMultilevel"/>
    <w:tmpl w:val="5E0C506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1A1DE0"/>
    <w:multiLevelType w:val="hybridMultilevel"/>
    <w:tmpl w:val="D5468754"/>
    <w:lvl w:ilvl="0" w:tplc="4E5CA9E4">
      <w:numFmt w:val="bullet"/>
      <w:lvlText w:val="-"/>
      <w:lvlJc w:val="left"/>
      <w:pPr>
        <w:ind w:left="720" w:hanging="360"/>
      </w:pPr>
      <w:rPr>
        <w:rFonts w:ascii="Times New Roman" w:eastAsia="MS Mincho"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3B6A7A"/>
    <w:multiLevelType w:val="hybridMultilevel"/>
    <w:tmpl w:val="EA601420"/>
    <w:lvl w:ilvl="0" w:tplc="08EEEC14">
      <w:start w:val="1"/>
      <w:numFmt w:val="decimal"/>
      <w:lvlText w:val="%1."/>
      <w:lvlJc w:val="left"/>
      <w:pPr>
        <w:ind w:left="720" w:hanging="360"/>
      </w:pPr>
      <w:rPr>
        <w:rFonts w:hint="default"/>
      </w:rPr>
    </w:lvl>
    <w:lvl w:ilvl="1" w:tplc="2F0EB502">
      <w:start w:val="1"/>
      <w:numFmt w:val="lowerLetter"/>
      <w:suff w:val="space"/>
      <w:lvlText w:val="1 %2)."/>
      <w:lvlJc w:val="left"/>
      <w:pPr>
        <w:ind w:left="1224" w:hanging="144"/>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56646FE7"/>
    <w:multiLevelType w:val="hybridMultilevel"/>
    <w:tmpl w:val="53C63D06"/>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6C0433"/>
    <w:multiLevelType w:val="multilevel"/>
    <w:tmpl w:val="78A49996"/>
    <w:lvl w:ilvl="0">
      <w:start w:val="1"/>
      <w:numFmt w:val="decimal"/>
      <w:lvlText w:val="%1."/>
      <w:lvlJc w:val="left"/>
      <w:pPr>
        <w:tabs>
          <w:tab w:val="num" w:pos="425"/>
        </w:tabs>
        <w:ind w:left="425" w:hanging="425"/>
      </w:pPr>
      <w:rPr>
        <w:b w:val="0"/>
        <w:bCs w:val="0"/>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5A103E4"/>
    <w:multiLevelType w:val="hybridMultilevel"/>
    <w:tmpl w:val="DD7ECC96"/>
    <w:lvl w:ilvl="0" w:tplc="865877D2">
      <w:start w:val="3"/>
      <w:numFmt w:val="bullet"/>
      <w:lvlText w:val="-"/>
      <w:lvlJc w:val="left"/>
      <w:pPr>
        <w:ind w:left="720" w:hanging="360"/>
      </w:pPr>
      <w:rPr>
        <w:rFonts w:ascii="Arial" w:eastAsia="MS Mincho"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8261A92"/>
    <w:multiLevelType w:val="hybridMultilevel"/>
    <w:tmpl w:val="1FB003DC"/>
    <w:lvl w:ilvl="0" w:tplc="7108D98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A1B28D0"/>
    <w:multiLevelType w:val="hybridMultilevel"/>
    <w:tmpl w:val="BD142B88"/>
    <w:lvl w:ilvl="0" w:tplc="88E4FD46">
      <w:start w:val="6"/>
      <w:numFmt w:val="bullet"/>
      <w:lvlText w:val="-"/>
      <w:lvlJc w:val="left"/>
      <w:pPr>
        <w:ind w:left="288" w:hanging="288"/>
      </w:pPr>
      <w:rPr>
        <w:rFonts w:ascii="Arial" w:eastAsia="MS Mincho"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70050397">
    <w:abstractNumId w:val="34"/>
  </w:num>
  <w:num w:numId="2" w16cid:durableId="1969772336">
    <w:abstractNumId w:val="29"/>
  </w:num>
  <w:num w:numId="3" w16cid:durableId="842671508">
    <w:abstractNumId w:val="14"/>
  </w:num>
  <w:num w:numId="4" w16cid:durableId="552548784">
    <w:abstractNumId w:val="23"/>
  </w:num>
  <w:num w:numId="5" w16cid:durableId="1344934646">
    <w:abstractNumId w:val="15"/>
  </w:num>
  <w:num w:numId="6" w16cid:durableId="1256326568">
    <w:abstractNumId w:val="27"/>
  </w:num>
  <w:num w:numId="7" w16cid:durableId="1609040510">
    <w:abstractNumId w:val="22"/>
  </w:num>
  <w:num w:numId="8" w16cid:durableId="431433011">
    <w:abstractNumId w:val="25"/>
  </w:num>
  <w:num w:numId="9" w16cid:durableId="795678670">
    <w:abstractNumId w:val="26"/>
  </w:num>
  <w:num w:numId="10" w16cid:durableId="851334424">
    <w:abstractNumId w:val="5"/>
  </w:num>
  <w:num w:numId="11" w16cid:durableId="2100440558">
    <w:abstractNumId w:val="28"/>
  </w:num>
  <w:num w:numId="12" w16cid:durableId="1940865448">
    <w:abstractNumId w:val="9"/>
  </w:num>
  <w:num w:numId="13" w16cid:durableId="998191849">
    <w:abstractNumId w:val="19"/>
  </w:num>
  <w:num w:numId="14" w16cid:durableId="2076006532">
    <w:abstractNumId w:val="2"/>
  </w:num>
  <w:num w:numId="15" w16cid:durableId="9526334">
    <w:abstractNumId w:val="35"/>
  </w:num>
  <w:num w:numId="16" w16cid:durableId="228615235">
    <w:abstractNumId w:val="11"/>
  </w:num>
  <w:num w:numId="17" w16cid:durableId="428547677">
    <w:abstractNumId w:val="31"/>
  </w:num>
  <w:num w:numId="18" w16cid:durableId="2064064263">
    <w:abstractNumId w:val="30"/>
  </w:num>
  <w:num w:numId="19" w16cid:durableId="573393142">
    <w:abstractNumId w:val="11"/>
  </w:num>
  <w:num w:numId="20" w16cid:durableId="1721829643">
    <w:abstractNumId w:val="35"/>
  </w:num>
  <w:num w:numId="21" w16cid:durableId="1236086642">
    <w:abstractNumId w:val="31"/>
  </w:num>
  <w:num w:numId="22" w16cid:durableId="581064768">
    <w:abstractNumId w:val="24"/>
  </w:num>
  <w:num w:numId="23" w16cid:durableId="2061241038">
    <w:abstractNumId w:val="21"/>
  </w:num>
  <w:num w:numId="24" w16cid:durableId="2014457368">
    <w:abstractNumId w:val="20"/>
  </w:num>
  <w:num w:numId="25" w16cid:durableId="1541087026">
    <w:abstractNumId w:val="1"/>
  </w:num>
  <w:num w:numId="26" w16cid:durableId="930357639">
    <w:abstractNumId w:val="33"/>
  </w:num>
  <w:num w:numId="27" w16cid:durableId="1779447642">
    <w:abstractNumId w:val="8"/>
  </w:num>
  <w:num w:numId="28" w16cid:durableId="2006204197">
    <w:abstractNumId w:val="12"/>
  </w:num>
  <w:num w:numId="29" w16cid:durableId="995180895">
    <w:abstractNumId w:val="6"/>
  </w:num>
  <w:num w:numId="30" w16cid:durableId="465705650">
    <w:abstractNumId w:val="32"/>
  </w:num>
  <w:num w:numId="31" w16cid:durableId="376323335">
    <w:abstractNumId w:val="13"/>
  </w:num>
  <w:num w:numId="32" w16cid:durableId="25370119">
    <w:abstractNumId w:val="16"/>
  </w:num>
  <w:num w:numId="33" w16cid:durableId="906181834">
    <w:abstractNumId w:val="17"/>
  </w:num>
  <w:num w:numId="34" w16cid:durableId="121652878">
    <w:abstractNumId w:val="0"/>
  </w:num>
  <w:num w:numId="35" w16cid:durableId="1637687253">
    <w:abstractNumId w:val="18"/>
  </w:num>
  <w:num w:numId="36" w16cid:durableId="768740545">
    <w:abstractNumId w:val="7"/>
  </w:num>
  <w:num w:numId="37" w16cid:durableId="551422496">
    <w:abstractNumId w:val="4"/>
  </w:num>
  <w:num w:numId="38" w16cid:durableId="765736139">
    <w:abstractNumId w:val="3"/>
  </w:num>
  <w:num w:numId="39" w16cid:durableId="1634866518">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2"/>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DCqBQCIuQJTLgAAAA=="/>
  </w:docVars>
  <w:rsids>
    <w:rsidRoot w:val="00B87FBC"/>
    <w:rsid w:val="000004F5"/>
    <w:rsid w:val="00000530"/>
    <w:rsid w:val="000005A2"/>
    <w:rsid w:val="000005F9"/>
    <w:rsid w:val="0000069E"/>
    <w:rsid w:val="00000994"/>
    <w:rsid w:val="00000E94"/>
    <w:rsid w:val="00000E99"/>
    <w:rsid w:val="00000EF7"/>
    <w:rsid w:val="00000FBE"/>
    <w:rsid w:val="000011D6"/>
    <w:rsid w:val="000014EA"/>
    <w:rsid w:val="000018F0"/>
    <w:rsid w:val="00002134"/>
    <w:rsid w:val="000026E5"/>
    <w:rsid w:val="00002873"/>
    <w:rsid w:val="0000299F"/>
    <w:rsid w:val="00002AFC"/>
    <w:rsid w:val="0000314A"/>
    <w:rsid w:val="000031AE"/>
    <w:rsid w:val="0000333F"/>
    <w:rsid w:val="00003672"/>
    <w:rsid w:val="00003886"/>
    <w:rsid w:val="0000390D"/>
    <w:rsid w:val="000039A7"/>
    <w:rsid w:val="00003F90"/>
    <w:rsid w:val="00003FE8"/>
    <w:rsid w:val="0000410D"/>
    <w:rsid w:val="000042B8"/>
    <w:rsid w:val="0000441B"/>
    <w:rsid w:val="0000443B"/>
    <w:rsid w:val="0000460A"/>
    <w:rsid w:val="00004737"/>
    <w:rsid w:val="000048B3"/>
    <w:rsid w:val="00004D33"/>
    <w:rsid w:val="00004F59"/>
    <w:rsid w:val="00004FCC"/>
    <w:rsid w:val="00005012"/>
    <w:rsid w:val="000050BE"/>
    <w:rsid w:val="0000539E"/>
    <w:rsid w:val="000054C0"/>
    <w:rsid w:val="00005940"/>
    <w:rsid w:val="00005C84"/>
    <w:rsid w:val="00005D9F"/>
    <w:rsid w:val="000060C1"/>
    <w:rsid w:val="000060C8"/>
    <w:rsid w:val="0000617A"/>
    <w:rsid w:val="00006194"/>
    <w:rsid w:val="000063A7"/>
    <w:rsid w:val="000065F8"/>
    <w:rsid w:val="0000694F"/>
    <w:rsid w:val="000069B3"/>
    <w:rsid w:val="00006F05"/>
    <w:rsid w:val="00006FD1"/>
    <w:rsid w:val="000072EB"/>
    <w:rsid w:val="00007645"/>
    <w:rsid w:val="00007874"/>
    <w:rsid w:val="00007D4D"/>
    <w:rsid w:val="00007F65"/>
    <w:rsid w:val="00010613"/>
    <w:rsid w:val="0001068D"/>
    <w:rsid w:val="00010791"/>
    <w:rsid w:val="0001080B"/>
    <w:rsid w:val="00010894"/>
    <w:rsid w:val="00010AD2"/>
    <w:rsid w:val="00010B42"/>
    <w:rsid w:val="00010DCC"/>
    <w:rsid w:val="00011041"/>
    <w:rsid w:val="000116A5"/>
    <w:rsid w:val="000119F5"/>
    <w:rsid w:val="00011A12"/>
    <w:rsid w:val="00011C8C"/>
    <w:rsid w:val="00011EFF"/>
    <w:rsid w:val="00011F30"/>
    <w:rsid w:val="00011FFB"/>
    <w:rsid w:val="00012414"/>
    <w:rsid w:val="000124C4"/>
    <w:rsid w:val="000126DE"/>
    <w:rsid w:val="000126F3"/>
    <w:rsid w:val="000128F4"/>
    <w:rsid w:val="00013177"/>
    <w:rsid w:val="00013642"/>
    <w:rsid w:val="000137AA"/>
    <w:rsid w:val="00013D27"/>
    <w:rsid w:val="00014189"/>
    <w:rsid w:val="0001432A"/>
    <w:rsid w:val="0001491E"/>
    <w:rsid w:val="00014961"/>
    <w:rsid w:val="00014BCC"/>
    <w:rsid w:val="00014D04"/>
    <w:rsid w:val="00015584"/>
    <w:rsid w:val="00015788"/>
    <w:rsid w:val="00015A87"/>
    <w:rsid w:val="00015CF3"/>
    <w:rsid w:val="00015F6F"/>
    <w:rsid w:val="0001603A"/>
    <w:rsid w:val="000160A4"/>
    <w:rsid w:val="00016164"/>
    <w:rsid w:val="00016AC6"/>
    <w:rsid w:val="000174AD"/>
    <w:rsid w:val="0001755E"/>
    <w:rsid w:val="000179CD"/>
    <w:rsid w:val="00017BA4"/>
    <w:rsid w:val="00017BD1"/>
    <w:rsid w:val="00017E64"/>
    <w:rsid w:val="00017F49"/>
    <w:rsid w:val="000208A6"/>
    <w:rsid w:val="00020919"/>
    <w:rsid w:val="00020A0A"/>
    <w:rsid w:val="00020A1C"/>
    <w:rsid w:val="00020C50"/>
    <w:rsid w:val="000216BF"/>
    <w:rsid w:val="0002195F"/>
    <w:rsid w:val="00021B1B"/>
    <w:rsid w:val="00021B68"/>
    <w:rsid w:val="00021C03"/>
    <w:rsid w:val="00022454"/>
    <w:rsid w:val="00022A7D"/>
    <w:rsid w:val="00022CC1"/>
    <w:rsid w:val="0002302A"/>
    <w:rsid w:val="000230A5"/>
    <w:rsid w:val="000234A1"/>
    <w:rsid w:val="000237C3"/>
    <w:rsid w:val="00023FB7"/>
    <w:rsid w:val="000241CB"/>
    <w:rsid w:val="000247C2"/>
    <w:rsid w:val="00024BDF"/>
    <w:rsid w:val="00024D72"/>
    <w:rsid w:val="000250AB"/>
    <w:rsid w:val="0002552A"/>
    <w:rsid w:val="000255DA"/>
    <w:rsid w:val="00025A64"/>
    <w:rsid w:val="00025A71"/>
    <w:rsid w:val="000260C1"/>
    <w:rsid w:val="00026364"/>
    <w:rsid w:val="00026636"/>
    <w:rsid w:val="00026CA8"/>
    <w:rsid w:val="00027262"/>
    <w:rsid w:val="0002752C"/>
    <w:rsid w:val="0002754F"/>
    <w:rsid w:val="0002764A"/>
    <w:rsid w:val="000277BF"/>
    <w:rsid w:val="00027B2F"/>
    <w:rsid w:val="00027EEF"/>
    <w:rsid w:val="00030815"/>
    <w:rsid w:val="00030BD6"/>
    <w:rsid w:val="00030DFC"/>
    <w:rsid w:val="00030F28"/>
    <w:rsid w:val="0003185A"/>
    <w:rsid w:val="00031BB1"/>
    <w:rsid w:val="0003236D"/>
    <w:rsid w:val="00032516"/>
    <w:rsid w:val="000325F7"/>
    <w:rsid w:val="000328CD"/>
    <w:rsid w:val="00032945"/>
    <w:rsid w:val="0003321C"/>
    <w:rsid w:val="0003350D"/>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D7E"/>
    <w:rsid w:val="00034DA6"/>
    <w:rsid w:val="00035543"/>
    <w:rsid w:val="00035768"/>
    <w:rsid w:val="00035C55"/>
    <w:rsid w:val="00035D7E"/>
    <w:rsid w:val="00035E82"/>
    <w:rsid w:val="000362AB"/>
    <w:rsid w:val="000363AE"/>
    <w:rsid w:val="000363FD"/>
    <w:rsid w:val="0003663D"/>
    <w:rsid w:val="00036A57"/>
    <w:rsid w:val="00036A5B"/>
    <w:rsid w:val="00036CBB"/>
    <w:rsid w:val="0003772C"/>
    <w:rsid w:val="000377D4"/>
    <w:rsid w:val="00037A41"/>
    <w:rsid w:val="00037B78"/>
    <w:rsid w:val="00037DBD"/>
    <w:rsid w:val="00037E65"/>
    <w:rsid w:val="00037ED5"/>
    <w:rsid w:val="0004054E"/>
    <w:rsid w:val="000406EB"/>
    <w:rsid w:val="000407DD"/>
    <w:rsid w:val="000409A3"/>
    <w:rsid w:val="00040BC8"/>
    <w:rsid w:val="00040D92"/>
    <w:rsid w:val="00041024"/>
    <w:rsid w:val="0004107E"/>
    <w:rsid w:val="000412E1"/>
    <w:rsid w:val="00041513"/>
    <w:rsid w:val="0004185B"/>
    <w:rsid w:val="00041BE4"/>
    <w:rsid w:val="00041E6C"/>
    <w:rsid w:val="000421F2"/>
    <w:rsid w:val="00042416"/>
    <w:rsid w:val="0004255C"/>
    <w:rsid w:val="0004263F"/>
    <w:rsid w:val="00042679"/>
    <w:rsid w:val="00042725"/>
    <w:rsid w:val="00042955"/>
    <w:rsid w:val="00043069"/>
    <w:rsid w:val="000430C3"/>
    <w:rsid w:val="000430D6"/>
    <w:rsid w:val="000434E0"/>
    <w:rsid w:val="00043726"/>
    <w:rsid w:val="000437B0"/>
    <w:rsid w:val="000439E7"/>
    <w:rsid w:val="00043DF1"/>
    <w:rsid w:val="00043ECC"/>
    <w:rsid w:val="00043ECF"/>
    <w:rsid w:val="00043F7C"/>
    <w:rsid w:val="0004420B"/>
    <w:rsid w:val="00044275"/>
    <w:rsid w:val="00044623"/>
    <w:rsid w:val="00044713"/>
    <w:rsid w:val="000449FE"/>
    <w:rsid w:val="00044DEE"/>
    <w:rsid w:val="00044FD9"/>
    <w:rsid w:val="00045071"/>
    <w:rsid w:val="00045743"/>
    <w:rsid w:val="000458FF"/>
    <w:rsid w:val="00045A9B"/>
    <w:rsid w:val="00045AC1"/>
    <w:rsid w:val="00045EB9"/>
    <w:rsid w:val="00045F2D"/>
    <w:rsid w:val="00045F5C"/>
    <w:rsid w:val="000464DD"/>
    <w:rsid w:val="00046E97"/>
    <w:rsid w:val="00047398"/>
    <w:rsid w:val="000473DA"/>
    <w:rsid w:val="00047423"/>
    <w:rsid w:val="000478EF"/>
    <w:rsid w:val="00047BED"/>
    <w:rsid w:val="00047CB6"/>
    <w:rsid w:val="00047D75"/>
    <w:rsid w:val="00047DA5"/>
    <w:rsid w:val="0005008D"/>
    <w:rsid w:val="000503DF"/>
    <w:rsid w:val="000505F5"/>
    <w:rsid w:val="00050663"/>
    <w:rsid w:val="00050715"/>
    <w:rsid w:val="0005082C"/>
    <w:rsid w:val="000517C0"/>
    <w:rsid w:val="00051AFC"/>
    <w:rsid w:val="00051BB9"/>
    <w:rsid w:val="00051C37"/>
    <w:rsid w:val="00051CA0"/>
    <w:rsid w:val="000520C7"/>
    <w:rsid w:val="0005214F"/>
    <w:rsid w:val="00052350"/>
    <w:rsid w:val="00052966"/>
    <w:rsid w:val="00052A79"/>
    <w:rsid w:val="00052DD1"/>
    <w:rsid w:val="00053004"/>
    <w:rsid w:val="000537F7"/>
    <w:rsid w:val="00053D7E"/>
    <w:rsid w:val="00053F37"/>
    <w:rsid w:val="00053FA9"/>
    <w:rsid w:val="000540C0"/>
    <w:rsid w:val="000543FD"/>
    <w:rsid w:val="00054506"/>
    <w:rsid w:val="00054589"/>
    <w:rsid w:val="000545AD"/>
    <w:rsid w:val="00054698"/>
    <w:rsid w:val="0005477E"/>
    <w:rsid w:val="00054B59"/>
    <w:rsid w:val="0005545B"/>
    <w:rsid w:val="000554C6"/>
    <w:rsid w:val="0005591E"/>
    <w:rsid w:val="000559D2"/>
    <w:rsid w:val="00055A42"/>
    <w:rsid w:val="00055A76"/>
    <w:rsid w:val="00055D39"/>
    <w:rsid w:val="00055E49"/>
    <w:rsid w:val="00056098"/>
    <w:rsid w:val="00056345"/>
    <w:rsid w:val="00056A4B"/>
    <w:rsid w:val="00056F1C"/>
    <w:rsid w:val="00056F8D"/>
    <w:rsid w:val="000574B3"/>
    <w:rsid w:val="000576F4"/>
    <w:rsid w:val="000577D6"/>
    <w:rsid w:val="00057847"/>
    <w:rsid w:val="0005791E"/>
    <w:rsid w:val="00057BEB"/>
    <w:rsid w:val="00057BFD"/>
    <w:rsid w:val="000600CC"/>
    <w:rsid w:val="00060363"/>
    <w:rsid w:val="00060732"/>
    <w:rsid w:val="00060759"/>
    <w:rsid w:val="00060BD2"/>
    <w:rsid w:val="00060C20"/>
    <w:rsid w:val="00060CE4"/>
    <w:rsid w:val="00060FA2"/>
    <w:rsid w:val="0006119F"/>
    <w:rsid w:val="000613E6"/>
    <w:rsid w:val="0006159E"/>
    <w:rsid w:val="0006190F"/>
    <w:rsid w:val="00061A46"/>
    <w:rsid w:val="00062226"/>
    <w:rsid w:val="00062DA5"/>
    <w:rsid w:val="00063081"/>
    <w:rsid w:val="000634F7"/>
    <w:rsid w:val="000639E3"/>
    <w:rsid w:val="00063B2B"/>
    <w:rsid w:val="00063CE7"/>
    <w:rsid w:val="00063E2C"/>
    <w:rsid w:val="0006415F"/>
    <w:rsid w:val="000641A0"/>
    <w:rsid w:val="00064261"/>
    <w:rsid w:val="000642BB"/>
    <w:rsid w:val="000643C3"/>
    <w:rsid w:val="000643CC"/>
    <w:rsid w:val="000646AB"/>
    <w:rsid w:val="000647E2"/>
    <w:rsid w:val="0006512F"/>
    <w:rsid w:val="00065365"/>
    <w:rsid w:val="000653FE"/>
    <w:rsid w:val="00065407"/>
    <w:rsid w:val="000658F2"/>
    <w:rsid w:val="0006633A"/>
    <w:rsid w:val="0006642E"/>
    <w:rsid w:val="00066BAC"/>
    <w:rsid w:val="00066D0B"/>
    <w:rsid w:val="00066EFF"/>
    <w:rsid w:val="00066F17"/>
    <w:rsid w:val="00066F53"/>
    <w:rsid w:val="00066FC8"/>
    <w:rsid w:val="00067223"/>
    <w:rsid w:val="0006773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4A0"/>
    <w:rsid w:val="000725F5"/>
    <w:rsid w:val="00072925"/>
    <w:rsid w:val="00072A03"/>
    <w:rsid w:val="00072F23"/>
    <w:rsid w:val="00072F9F"/>
    <w:rsid w:val="00073121"/>
    <w:rsid w:val="000731F9"/>
    <w:rsid w:val="0007339F"/>
    <w:rsid w:val="0007378E"/>
    <w:rsid w:val="000738A7"/>
    <w:rsid w:val="00074089"/>
    <w:rsid w:val="00074227"/>
    <w:rsid w:val="000749EF"/>
    <w:rsid w:val="00074E57"/>
    <w:rsid w:val="00074E71"/>
    <w:rsid w:val="00075A6F"/>
    <w:rsid w:val="00075C6A"/>
    <w:rsid w:val="00075FDA"/>
    <w:rsid w:val="00076367"/>
    <w:rsid w:val="0007680E"/>
    <w:rsid w:val="00076A2B"/>
    <w:rsid w:val="00076C31"/>
    <w:rsid w:val="00076E3A"/>
    <w:rsid w:val="00076F8A"/>
    <w:rsid w:val="00077704"/>
    <w:rsid w:val="0007778A"/>
    <w:rsid w:val="00077878"/>
    <w:rsid w:val="00077BE5"/>
    <w:rsid w:val="00077C76"/>
    <w:rsid w:val="00077D5A"/>
    <w:rsid w:val="00077DB2"/>
    <w:rsid w:val="00080027"/>
    <w:rsid w:val="00080459"/>
    <w:rsid w:val="000804E1"/>
    <w:rsid w:val="00080556"/>
    <w:rsid w:val="00080B30"/>
    <w:rsid w:val="000810A7"/>
    <w:rsid w:val="000813E4"/>
    <w:rsid w:val="00081472"/>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AAE"/>
    <w:rsid w:val="00083C3C"/>
    <w:rsid w:val="00083C89"/>
    <w:rsid w:val="000841C4"/>
    <w:rsid w:val="00084552"/>
    <w:rsid w:val="000845DD"/>
    <w:rsid w:val="000849C5"/>
    <w:rsid w:val="00084BB4"/>
    <w:rsid w:val="00084C5E"/>
    <w:rsid w:val="00084E6B"/>
    <w:rsid w:val="00084FDF"/>
    <w:rsid w:val="00085255"/>
    <w:rsid w:val="00085374"/>
    <w:rsid w:val="00085970"/>
    <w:rsid w:val="00085FF2"/>
    <w:rsid w:val="00086187"/>
    <w:rsid w:val="0008625E"/>
    <w:rsid w:val="000862C8"/>
    <w:rsid w:val="00086BD1"/>
    <w:rsid w:val="00087134"/>
    <w:rsid w:val="00087154"/>
    <w:rsid w:val="00087182"/>
    <w:rsid w:val="0008731E"/>
    <w:rsid w:val="00087746"/>
    <w:rsid w:val="00087CF0"/>
    <w:rsid w:val="00087ECF"/>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02D"/>
    <w:rsid w:val="000931F0"/>
    <w:rsid w:val="0009327A"/>
    <w:rsid w:val="00093374"/>
    <w:rsid w:val="00093557"/>
    <w:rsid w:val="0009396A"/>
    <w:rsid w:val="0009436F"/>
    <w:rsid w:val="000943F7"/>
    <w:rsid w:val="00094600"/>
    <w:rsid w:val="00094B3C"/>
    <w:rsid w:val="00094CDC"/>
    <w:rsid w:val="00095090"/>
    <w:rsid w:val="000951E0"/>
    <w:rsid w:val="00095889"/>
    <w:rsid w:val="00095AEA"/>
    <w:rsid w:val="00095BC8"/>
    <w:rsid w:val="00095E30"/>
    <w:rsid w:val="00095F77"/>
    <w:rsid w:val="00095F7B"/>
    <w:rsid w:val="0009630A"/>
    <w:rsid w:val="00096440"/>
    <w:rsid w:val="00096648"/>
    <w:rsid w:val="00096E01"/>
    <w:rsid w:val="00096F93"/>
    <w:rsid w:val="000975BE"/>
    <w:rsid w:val="0009773B"/>
    <w:rsid w:val="00097748"/>
    <w:rsid w:val="0009777D"/>
    <w:rsid w:val="00097909"/>
    <w:rsid w:val="00097B0D"/>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167"/>
    <w:rsid w:val="000A34E8"/>
    <w:rsid w:val="000A3E7B"/>
    <w:rsid w:val="000A3FE9"/>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618A"/>
    <w:rsid w:val="000A62A4"/>
    <w:rsid w:val="000A6546"/>
    <w:rsid w:val="000A6BF8"/>
    <w:rsid w:val="000A719C"/>
    <w:rsid w:val="000A78F7"/>
    <w:rsid w:val="000A7B34"/>
    <w:rsid w:val="000A7C1B"/>
    <w:rsid w:val="000B03B0"/>
    <w:rsid w:val="000B05FB"/>
    <w:rsid w:val="000B0969"/>
    <w:rsid w:val="000B0CAE"/>
    <w:rsid w:val="000B15E4"/>
    <w:rsid w:val="000B17B6"/>
    <w:rsid w:val="000B17FB"/>
    <w:rsid w:val="000B1C22"/>
    <w:rsid w:val="000B1C35"/>
    <w:rsid w:val="000B2546"/>
    <w:rsid w:val="000B2F47"/>
    <w:rsid w:val="000B313F"/>
    <w:rsid w:val="000B3216"/>
    <w:rsid w:val="000B3390"/>
    <w:rsid w:val="000B33C5"/>
    <w:rsid w:val="000B33C6"/>
    <w:rsid w:val="000B34C3"/>
    <w:rsid w:val="000B36EE"/>
    <w:rsid w:val="000B38F9"/>
    <w:rsid w:val="000B3E49"/>
    <w:rsid w:val="000B3F5F"/>
    <w:rsid w:val="000B40D1"/>
    <w:rsid w:val="000B492A"/>
    <w:rsid w:val="000B4A87"/>
    <w:rsid w:val="000B4CCB"/>
    <w:rsid w:val="000B5414"/>
    <w:rsid w:val="000B555C"/>
    <w:rsid w:val="000B5795"/>
    <w:rsid w:val="000B5988"/>
    <w:rsid w:val="000B5C5C"/>
    <w:rsid w:val="000B5E98"/>
    <w:rsid w:val="000B5F99"/>
    <w:rsid w:val="000B6728"/>
    <w:rsid w:val="000B6824"/>
    <w:rsid w:val="000B6BBD"/>
    <w:rsid w:val="000B70E1"/>
    <w:rsid w:val="000B7619"/>
    <w:rsid w:val="000B7E5E"/>
    <w:rsid w:val="000C0172"/>
    <w:rsid w:val="000C01AF"/>
    <w:rsid w:val="000C04A7"/>
    <w:rsid w:val="000C0532"/>
    <w:rsid w:val="000C05B0"/>
    <w:rsid w:val="000C06A6"/>
    <w:rsid w:val="000C070C"/>
    <w:rsid w:val="000C0A59"/>
    <w:rsid w:val="000C0DE3"/>
    <w:rsid w:val="000C1001"/>
    <w:rsid w:val="000C15B0"/>
    <w:rsid w:val="000C17F9"/>
    <w:rsid w:val="000C1B5F"/>
    <w:rsid w:val="000C1E23"/>
    <w:rsid w:val="000C2208"/>
    <w:rsid w:val="000C27F3"/>
    <w:rsid w:val="000C2BCA"/>
    <w:rsid w:val="000C2FB7"/>
    <w:rsid w:val="000C31B8"/>
    <w:rsid w:val="000C38C3"/>
    <w:rsid w:val="000C3957"/>
    <w:rsid w:val="000C41E5"/>
    <w:rsid w:val="000C4462"/>
    <w:rsid w:val="000C491C"/>
    <w:rsid w:val="000C4D73"/>
    <w:rsid w:val="000C515A"/>
    <w:rsid w:val="000C5311"/>
    <w:rsid w:val="000C5424"/>
    <w:rsid w:val="000C5832"/>
    <w:rsid w:val="000C588B"/>
    <w:rsid w:val="000C65AB"/>
    <w:rsid w:val="000C66F3"/>
    <w:rsid w:val="000C70FF"/>
    <w:rsid w:val="000C7F20"/>
    <w:rsid w:val="000D028B"/>
    <w:rsid w:val="000D080D"/>
    <w:rsid w:val="000D09AE"/>
    <w:rsid w:val="000D0F18"/>
    <w:rsid w:val="000D12A9"/>
    <w:rsid w:val="000D13EC"/>
    <w:rsid w:val="000D1505"/>
    <w:rsid w:val="000D1689"/>
    <w:rsid w:val="000D1A2C"/>
    <w:rsid w:val="000D1A2E"/>
    <w:rsid w:val="000D1D7C"/>
    <w:rsid w:val="000D1E3C"/>
    <w:rsid w:val="000D1E97"/>
    <w:rsid w:val="000D1F97"/>
    <w:rsid w:val="000D2071"/>
    <w:rsid w:val="000D2554"/>
    <w:rsid w:val="000D284E"/>
    <w:rsid w:val="000D2A62"/>
    <w:rsid w:val="000D3057"/>
    <w:rsid w:val="000D30E4"/>
    <w:rsid w:val="000D3112"/>
    <w:rsid w:val="000D35A2"/>
    <w:rsid w:val="000D360C"/>
    <w:rsid w:val="000D39CB"/>
    <w:rsid w:val="000D3A53"/>
    <w:rsid w:val="000D3C4D"/>
    <w:rsid w:val="000D3D7F"/>
    <w:rsid w:val="000D3E45"/>
    <w:rsid w:val="000D3EF4"/>
    <w:rsid w:val="000D4413"/>
    <w:rsid w:val="000D4611"/>
    <w:rsid w:val="000D5391"/>
    <w:rsid w:val="000D5EB0"/>
    <w:rsid w:val="000D60D3"/>
    <w:rsid w:val="000D6163"/>
    <w:rsid w:val="000D6312"/>
    <w:rsid w:val="000D6799"/>
    <w:rsid w:val="000D6856"/>
    <w:rsid w:val="000D68A5"/>
    <w:rsid w:val="000D7054"/>
    <w:rsid w:val="000D77F5"/>
    <w:rsid w:val="000D7BE9"/>
    <w:rsid w:val="000E009F"/>
    <w:rsid w:val="000E03BF"/>
    <w:rsid w:val="000E068D"/>
    <w:rsid w:val="000E0715"/>
    <w:rsid w:val="000E0843"/>
    <w:rsid w:val="000E0B50"/>
    <w:rsid w:val="000E0B6E"/>
    <w:rsid w:val="000E0CBD"/>
    <w:rsid w:val="000E0F87"/>
    <w:rsid w:val="000E10F9"/>
    <w:rsid w:val="000E15F8"/>
    <w:rsid w:val="000E1909"/>
    <w:rsid w:val="000E1980"/>
    <w:rsid w:val="000E1F95"/>
    <w:rsid w:val="000E225D"/>
    <w:rsid w:val="000E225E"/>
    <w:rsid w:val="000E2908"/>
    <w:rsid w:val="000E2C4A"/>
    <w:rsid w:val="000E2CD1"/>
    <w:rsid w:val="000E33F6"/>
    <w:rsid w:val="000E378F"/>
    <w:rsid w:val="000E3C6B"/>
    <w:rsid w:val="000E4120"/>
    <w:rsid w:val="000E41A1"/>
    <w:rsid w:val="000E4333"/>
    <w:rsid w:val="000E44AF"/>
    <w:rsid w:val="000E4629"/>
    <w:rsid w:val="000E4D47"/>
    <w:rsid w:val="000E4E21"/>
    <w:rsid w:val="000E51A8"/>
    <w:rsid w:val="000E55C9"/>
    <w:rsid w:val="000E5AF3"/>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29A"/>
    <w:rsid w:val="000F26CF"/>
    <w:rsid w:val="000F2783"/>
    <w:rsid w:val="000F29B8"/>
    <w:rsid w:val="000F306D"/>
    <w:rsid w:val="000F321A"/>
    <w:rsid w:val="000F332B"/>
    <w:rsid w:val="000F33F0"/>
    <w:rsid w:val="000F3751"/>
    <w:rsid w:val="000F38D0"/>
    <w:rsid w:val="000F3981"/>
    <w:rsid w:val="000F3CD7"/>
    <w:rsid w:val="000F3E5F"/>
    <w:rsid w:val="000F3F5E"/>
    <w:rsid w:val="000F4100"/>
    <w:rsid w:val="000F4A70"/>
    <w:rsid w:val="000F4DCB"/>
    <w:rsid w:val="000F577A"/>
    <w:rsid w:val="000F57D5"/>
    <w:rsid w:val="000F57D6"/>
    <w:rsid w:val="000F58C3"/>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2BD"/>
    <w:rsid w:val="00100312"/>
    <w:rsid w:val="001004D2"/>
    <w:rsid w:val="001005AB"/>
    <w:rsid w:val="0010082D"/>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804"/>
    <w:rsid w:val="00103937"/>
    <w:rsid w:val="00104119"/>
    <w:rsid w:val="00104839"/>
    <w:rsid w:val="0010493D"/>
    <w:rsid w:val="00104DA0"/>
    <w:rsid w:val="00104E6A"/>
    <w:rsid w:val="00105160"/>
    <w:rsid w:val="00105165"/>
    <w:rsid w:val="001052D8"/>
    <w:rsid w:val="001053C1"/>
    <w:rsid w:val="00105459"/>
    <w:rsid w:val="00105570"/>
    <w:rsid w:val="0010565C"/>
    <w:rsid w:val="001056CB"/>
    <w:rsid w:val="00105812"/>
    <w:rsid w:val="0010587B"/>
    <w:rsid w:val="001058F5"/>
    <w:rsid w:val="00105A97"/>
    <w:rsid w:val="00106319"/>
    <w:rsid w:val="001067A4"/>
    <w:rsid w:val="00106A8D"/>
    <w:rsid w:val="00106BC9"/>
    <w:rsid w:val="00106F64"/>
    <w:rsid w:val="0010706D"/>
    <w:rsid w:val="00107304"/>
    <w:rsid w:val="00107531"/>
    <w:rsid w:val="00107700"/>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E31"/>
    <w:rsid w:val="00113FE3"/>
    <w:rsid w:val="001141E9"/>
    <w:rsid w:val="00114662"/>
    <w:rsid w:val="001146F6"/>
    <w:rsid w:val="001149FB"/>
    <w:rsid w:val="00114BD9"/>
    <w:rsid w:val="00114C00"/>
    <w:rsid w:val="00114F04"/>
    <w:rsid w:val="001151F9"/>
    <w:rsid w:val="00115911"/>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9AD"/>
    <w:rsid w:val="00120A72"/>
    <w:rsid w:val="00120E96"/>
    <w:rsid w:val="00120F15"/>
    <w:rsid w:val="00121292"/>
    <w:rsid w:val="00121423"/>
    <w:rsid w:val="00121548"/>
    <w:rsid w:val="001216B6"/>
    <w:rsid w:val="00121A7A"/>
    <w:rsid w:val="00122469"/>
    <w:rsid w:val="00122BE7"/>
    <w:rsid w:val="00122D76"/>
    <w:rsid w:val="00122E3F"/>
    <w:rsid w:val="00122EE3"/>
    <w:rsid w:val="00122FEF"/>
    <w:rsid w:val="001233A1"/>
    <w:rsid w:val="00123B33"/>
    <w:rsid w:val="00123CBB"/>
    <w:rsid w:val="00123E23"/>
    <w:rsid w:val="00123E88"/>
    <w:rsid w:val="0012412F"/>
    <w:rsid w:val="0012419F"/>
    <w:rsid w:val="00124385"/>
    <w:rsid w:val="00124BE6"/>
    <w:rsid w:val="00124F19"/>
    <w:rsid w:val="00125577"/>
    <w:rsid w:val="00125C01"/>
    <w:rsid w:val="00125CA4"/>
    <w:rsid w:val="00125ED7"/>
    <w:rsid w:val="0012613B"/>
    <w:rsid w:val="0012617B"/>
    <w:rsid w:val="001263A1"/>
    <w:rsid w:val="0012666F"/>
    <w:rsid w:val="001267EB"/>
    <w:rsid w:val="00126884"/>
    <w:rsid w:val="001268D2"/>
    <w:rsid w:val="00126A1D"/>
    <w:rsid w:val="00126B54"/>
    <w:rsid w:val="00126B74"/>
    <w:rsid w:val="00127206"/>
    <w:rsid w:val="00127496"/>
    <w:rsid w:val="001279D0"/>
    <w:rsid w:val="00127EA2"/>
    <w:rsid w:val="00130610"/>
    <w:rsid w:val="00130753"/>
    <w:rsid w:val="00130B3A"/>
    <w:rsid w:val="00130B79"/>
    <w:rsid w:val="00130B83"/>
    <w:rsid w:val="00130BE2"/>
    <w:rsid w:val="00130C2D"/>
    <w:rsid w:val="00130C87"/>
    <w:rsid w:val="00130EAE"/>
    <w:rsid w:val="001310C4"/>
    <w:rsid w:val="001317B1"/>
    <w:rsid w:val="0013195E"/>
    <w:rsid w:val="00131EA7"/>
    <w:rsid w:val="001326B7"/>
    <w:rsid w:val="00132BAC"/>
    <w:rsid w:val="00132CFC"/>
    <w:rsid w:val="00132D75"/>
    <w:rsid w:val="001333C8"/>
    <w:rsid w:val="00133606"/>
    <w:rsid w:val="0013361D"/>
    <w:rsid w:val="00133EF9"/>
    <w:rsid w:val="0013412A"/>
    <w:rsid w:val="0013423B"/>
    <w:rsid w:val="0013425D"/>
    <w:rsid w:val="00134974"/>
    <w:rsid w:val="00134B9D"/>
    <w:rsid w:val="00134DC0"/>
    <w:rsid w:val="00134E29"/>
    <w:rsid w:val="00134E7D"/>
    <w:rsid w:val="00134EAA"/>
    <w:rsid w:val="0013569E"/>
    <w:rsid w:val="0013594B"/>
    <w:rsid w:val="00135972"/>
    <w:rsid w:val="00135A19"/>
    <w:rsid w:val="00135CC3"/>
    <w:rsid w:val="00136168"/>
    <w:rsid w:val="00136179"/>
    <w:rsid w:val="001361ED"/>
    <w:rsid w:val="0013659E"/>
    <w:rsid w:val="0013688A"/>
    <w:rsid w:val="00136EA1"/>
    <w:rsid w:val="00137384"/>
    <w:rsid w:val="001373A0"/>
    <w:rsid w:val="00137AB6"/>
    <w:rsid w:val="00137CD3"/>
    <w:rsid w:val="001402D2"/>
    <w:rsid w:val="00140596"/>
    <w:rsid w:val="001405C9"/>
    <w:rsid w:val="0014085D"/>
    <w:rsid w:val="001409E4"/>
    <w:rsid w:val="00140A2E"/>
    <w:rsid w:val="00140A67"/>
    <w:rsid w:val="00140D43"/>
    <w:rsid w:val="00140E68"/>
    <w:rsid w:val="00140EF5"/>
    <w:rsid w:val="00141093"/>
    <w:rsid w:val="001410A9"/>
    <w:rsid w:val="0014168C"/>
    <w:rsid w:val="00141757"/>
    <w:rsid w:val="00141AC2"/>
    <w:rsid w:val="00141B8E"/>
    <w:rsid w:val="00141D92"/>
    <w:rsid w:val="00141E1D"/>
    <w:rsid w:val="001421D0"/>
    <w:rsid w:val="0014227B"/>
    <w:rsid w:val="00142418"/>
    <w:rsid w:val="001426D9"/>
    <w:rsid w:val="001427C7"/>
    <w:rsid w:val="00142ED4"/>
    <w:rsid w:val="0014342B"/>
    <w:rsid w:val="00143BD9"/>
    <w:rsid w:val="00143CFF"/>
    <w:rsid w:val="00143D5C"/>
    <w:rsid w:val="0014405C"/>
    <w:rsid w:val="0014440C"/>
    <w:rsid w:val="001445FA"/>
    <w:rsid w:val="0014467C"/>
    <w:rsid w:val="001449FC"/>
    <w:rsid w:val="00144D06"/>
    <w:rsid w:val="00144E3E"/>
    <w:rsid w:val="001456AE"/>
    <w:rsid w:val="00145993"/>
    <w:rsid w:val="00145AFF"/>
    <w:rsid w:val="00145B6F"/>
    <w:rsid w:val="00145D03"/>
    <w:rsid w:val="00145D21"/>
    <w:rsid w:val="00145E0E"/>
    <w:rsid w:val="00145EAC"/>
    <w:rsid w:val="00145F1D"/>
    <w:rsid w:val="00146069"/>
    <w:rsid w:val="00146445"/>
    <w:rsid w:val="001465B0"/>
    <w:rsid w:val="0014674E"/>
    <w:rsid w:val="00146E13"/>
    <w:rsid w:val="00146F4E"/>
    <w:rsid w:val="00147020"/>
    <w:rsid w:val="001471CD"/>
    <w:rsid w:val="00147296"/>
    <w:rsid w:val="00147D53"/>
    <w:rsid w:val="00147F44"/>
    <w:rsid w:val="00150061"/>
    <w:rsid w:val="001500C7"/>
    <w:rsid w:val="00150622"/>
    <w:rsid w:val="00150695"/>
    <w:rsid w:val="0015097A"/>
    <w:rsid w:val="00150B14"/>
    <w:rsid w:val="001511AD"/>
    <w:rsid w:val="001513BF"/>
    <w:rsid w:val="0015172E"/>
    <w:rsid w:val="00151BB2"/>
    <w:rsid w:val="001521ED"/>
    <w:rsid w:val="0015246B"/>
    <w:rsid w:val="001524D4"/>
    <w:rsid w:val="001525F1"/>
    <w:rsid w:val="00152A31"/>
    <w:rsid w:val="00152A66"/>
    <w:rsid w:val="00153000"/>
    <w:rsid w:val="0015312D"/>
    <w:rsid w:val="00153307"/>
    <w:rsid w:val="001534BB"/>
    <w:rsid w:val="00153669"/>
    <w:rsid w:val="00153683"/>
    <w:rsid w:val="001536E3"/>
    <w:rsid w:val="00153B22"/>
    <w:rsid w:val="00153F35"/>
    <w:rsid w:val="00154491"/>
    <w:rsid w:val="00154789"/>
    <w:rsid w:val="00154958"/>
    <w:rsid w:val="00154F45"/>
    <w:rsid w:val="001553DD"/>
    <w:rsid w:val="001554AE"/>
    <w:rsid w:val="001556AA"/>
    <w:rsid w:val="001559B7"/>
    <w:rsid w:val="00155B12"/>
    <w:rsid w:val="00155CD9"/>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C79"/>
    <w:rsid w:val="001610C2"/>
    <w:rsid w:val="00161189"/>
    <w:rsid w:val="00161311"/>
    <w:rsid w:val="00161503"/>
    <w:rsid w:val="00161A34"/>
    <w:rsid w:val="00161DC1"/>
    <w:rsid w:val="00161E3E"/>
    <w:rsid w:val="00161E41"/>
    <w:rsid w:val="001628A7"/>
    <w:rsid w:val="00162DCE"/>
    <w:rsid w:val="001631C7"/>
    <w:rsid w:val="0016331D"/>
    <w:rsid w:val="00163436"/>
    <w:rsid w:val="0016350A"/>
    <w:rsid w:val="00163714"/>
    <w:rsid w:val="00163C04"/>
    <w:rsid w:val="0016406F"/>
    <w:rsid w:val="001645CB"/>
    <w:rsid w:val="00164712"/>
    <w:rsid w:val="00164716"/>
    <w:rsid w:val="0016473C"/>
    <w:rsid w:val="00164CD6"/>
    <w:rsid w:val="00164D4A"/>
    <w:rsid w:val="00164DFC"/>
    <w:rsid w:val="00165029"/>
    <w:rsid w:val="0016506A"/>
    <w:rsid w:val="0016548D"/>
    <w:rsid w:val="0016551B"/>
    <w:rsid w:val="0016584C"/>
    <w:rsid w:val="00165F6C"/>
    <w:rsid w:val="0016629B"/>
    <w:rsid w:val="0016647D"/>
    <w:rsid w:val="0016663D"/>
    <w:rsid w:val="00166941"/>
    <w:rsid w:val="00166ACF"/>
    <w:rsid w:val="00166AE0"/>
    <w:rsid w:val="00167384"/>
    <w:rsid w:val="00167535"/>
    <w:rsid w:val="001678FF"/>
    <w:rsid w:val="001679F6"/>
    <w:rsid w:val="00167A0C"/>
    <w:rsid w:val="00167B82"/>
    <w:rsid w:val="00167C0C"/>
    <w:rsid w:val="00167DCF"/>
    <w:rsid w:val="00167E3C"/>
    <w:rsid w:val="00167F4E"/>
    <w:rsid w:val="0017013F"/>
    <w:rsid w:val="001702B2"/>
    <w:rsid w:val="001702C0"/>
    <w:rsid w:val="00170ED8"/>
    <w:rsid w:val="00171044"/>
    <w:rsid w:val="00171389"/>
    <w:rsid w:val="00171624"/>
    <w:rsid w:val="00171914"/>
    <w:rsid w:val="0017264B"/>
    <w:rsid w:val="001726CB"/>
    <w:rsid w:val="00172CE6"/>
    <w:rsid w:val="00172D82"/>
    <w:rsid w:val="00172D8C"/>
    <w:rsid w:val="00172FB6"/>
    <w:rsid w:val="00172FBD"/>
    <w:rsid w:val="0017309E"/>
    <w:rsid w:val="00173498"/>
    <w:rsid w:val="00173794"/>
    <w:rsid w:val="00173855"/>
    <w:rsid w:val="00173B69"/>
    <w:rsid w:val="00173B6B"/>
    <w:rsid w:val="00174110"/>
    <w:rsid w:val="00174286"/>
    <w:rsid w:val="001743B2"/>
    <w:rsid w:val="00174534"/>
    <w:rsid w:val="00174BCC"/>
    <w:rsid w:val="001753C4"/>
    <w:rsid w:val="0017546D"/>
    <w:rsid w:val="00175564"/>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E1"/>
    <w:rsid w:val="001801F5"/>
    <w:rsid w:val="001804B1"/>
    <w:rsid w:val="00180518"/>
    <w:rsid w:val="001805AF"/>
    <w:rsid w:val="00180604"/>
    <w:rsid w:val="00180610"/>
    <w:rsid w:val="001806F7"/>
    <w:rsid w:val="00180838"/>
    <w:rsid w:val="00180CB0"/>
    <w:rsid w:val="00180D67"/>
    <w:rsid w:val="00181A77"/>
    <w:rsid w:val="00181F78"/>
    <w:rsid w:val="001822E7"/>
    <w:rsid w:val="0018294E"/>
    <w:rsid w:val="001829FA"/>
    <w:rsid w:val="00182ABD"/>
    <w:rsid w:val="0018302F"/>
    <w:rsid w:val="00183397"/>
    <w:rsid w:val="00183438"/>
    <w:rsid w:val="00183510"/>
    <w:rsid w:val="001836B6"/>
    <w:rsid w:val="0018370D"/>
    <w:rsid w:val="001837BD"/>
    <w:rsid w:val="00183C8D"/>
    <w:rsid w:val="00184249"/>
    <w:rsid w:val="00184271"/>
    <w:rsid w:val="00184677"/>
    <w:rsid w:val="0018497D"/>
    <w:rsid w:val="00184A0D"/>
    <w:rsid w:val="0018555E"/>
    <w:rsid w:val="0018561D"/>
    <w:rsid w:val="001856E3"/>
    <w:rsid w:val="0018573F"/>
    <w:rsid w:val="00185A54"/>
    <w:rsid w:val="00185B5F"/>
    <w:rsid w:val="00186017"/>
    <w:rsid w:val="001863F9"/>
    <w:rsid w:val="00186DEA"/>
    <w:rsid w:val="00186E6D"/>
    <w:rsid w:val="00187182"/>
    <w:rsid w:val="001872F3"/>
    <w:rsid w:val="00187DDE"/>
    <w:rsid w:val="00187F78"/>
    <w:rsid w:val="001902F2"/>
    <w:rsid w:val="001907C4"/>
    <w:rsid w:val="00190920"/>
    <w:rsid w:val="00190A9A"/>
    <w:rsid w:val="001910A4"/>
    <w:rsid w:val="001919A9"/>
    <w:rsid w:val="0019214A"/>
    <w:rsid w:val="00192276"/>
    <w:rsid w:val="001924B6"/>
    <w:rsid w:val="001927F4"/>
    <w:rsid w:val="001928FA"/>
    <w:rsid w:val="001929DB"/>
    <w:rsid w:val="00192BD0"/>
    <w:rsid w:val="00192FDE"/>
    <w:rsid w:val="00193048"/>
    <w:rsid w:val="00193109"/>
    <w:rsid w:val="001932DB"/>
    <w:rsid w:val="00193568"/>
    <w:rsid w:val="00193FB1"/>
    <w:rsid w:val="001940FB"/>
    <w:rsid w:val="0019423B"/>
    <w:rsid w:val="00194813"/>
    <w:rsid w:val="001948B8"/>
    <w:rsid w:val="00194C1C"/>
    <w:rsid w:val="00194F91"/>
    <w:rsid w:val="0019500E"/>
    <w:rsid w:val="0019510E"/>
    <w:rsid w:val="001951F9"/>
    <w:rsid w:val="00195705"/>
    <w:rsid w:val="00195D95"/>
    <w:rsid w:val="00195DDD"/>
    <w:rsid w:val="001961CD"/>
    <w:rsid w:val="00196811"/>
    <w:rsid w:val="00196852"/>
    <w:rsid w:val="00196A0E"/>
    <w:rsid w:val="00196D7A"/>
    <w:rsid w:val="00196DC5"/>
    <w:rsid w:val="00196DF2"/>
    <w:rsid w:val="001970DE"/>
    <w:rsid w:val="00197119"/>
    <w:rsid w:val="00197246"/>
    <w:rsid w:val="00197410"/>
    <w:rsid w:val="0019753F"/>
    <w:rsid w:val="00197B2C"/>
    <w:rsid w:val="00197F99"/>
    <w:rsid w:val="00198741"/>
    <w:rsid w:val="001A0275"/>
    <w:rsid w:val="001A04D0"/>
    <w:rsid w:val="001A0EC3"/>
    <w:rsid w:val="001A108B"/>
    <w:rsid w:val="001A127F"/>
    <w:rsid w:val="001A1539"/>
    <w:rsid w:val="001A181F"/>
    <w:rsid w:val="001A1CCE"/>
    <w:rsid w:val="001A2279"/>
    <w:rsid w:val="001A26D6"/>
    <w:rsid w:val="001A29E7"/>
    <w:rsid w:val="001A2C5C"/>
    <w:rsid w:val="001A2E27"/>
    <w:rsid w:val="001A3119"/>
    <w:rsid w:val="001A3353"/>
    <w:rsid w:val="001A362D"/>
    <w:rsid w:val="001A36BC"/>
    <w:rsid w:val="001A3BCE"/>
    <w:rsid w:val="001A3F69"/>
    <w:rsid w:val="001A416F"/>
    <w:rsid w:val="001A41E2"/>
    <w:rsid w:val="001A443F"/>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696"/>
    <w:rsid w:val="001A6D6F"/>
    <w:rsid w:val="001A727B"/>
    <w:rsid w:val="001A7999"/>
    <w:rsid w:val="001A7BCB"/>
    <w:rsid w:val="001A7D4F"/>
    <w:rsid w:val="001A7FA4"/>
    <w:rsid w:val="001B03B7"/>
    <w:rsid w:val="001B0442"/>
    <w:rsid w:val="001B049B"/>
    <w:rsid w:val="001B0628"/>
    <w:rsid w:val="001B06B3"/>
    <w:rsid w:val="001B09AD"/>
    <w:rsid w:val="001B0BD1"/>
    <w:rsid w:val="001B1120"/>
    <w:rsid w:val="001B121C"/>
    <w:rsid w:val="001B122B"/>
    <w:rsid w:val="001B1344"/>
    <w:rsid w:val="001B1964"/>
    <w:rsid w:val="001B1D92"/>
    <w:rsid w:val="001B237C"/>
    <w:rsid w:val="001B2408"/>
    <w:rsid w:val="001B24A2"/>
    <w:rsid w:val="001B287A"/>
    <w:rsid w:val="001B2958"/>
    <w:rsid w:val="001B323F"/>
    <w:rsid w:val="001B3333"/>
    <w:rsid w:val="001B345F"/>
    <w:rsid w:val="001B3934"/>
    <w:rsid w:val="001B3B5D"/>
    <w:rsid w:val="001B3C54"/>
    <w:rsid w:val="001B3E69"/>
    <w:rsid w:val="001B3F49"/>
    <w:rsid w:val="001B4165"/>
    <w:rsid w:val="001B4652"/>
    <w:rsid w:val="001B484B"/>
    <w:rsid w:val="001B4AB4"/>
    <w:rsid w:val="001B5180"/>
    <w:rsid w:val="001B51AA"/>
    <w:rsid w:val="001B55FC"/>
    <w:rsid w:val="001B5F0C"/>
    <w:rsid w:val="001B5F43"/>
    <w:rsid w:val="001B5FE1"/>
    <w:rsid w:val="001B657E"/>
    <w:rsid w:val="001B65D0"/>
    <w:rsid w:val="001B6669"/>
    <w:rsid w:val="001B69DA"/>
    <w:rsid w:val="001B7010"/>
    <w:rsid w:val="001B7323"/>
    <w:rsid w:val="001B7370"/>
    <w:rsid w:val="001B7378"/>
    <w:rsid w:val="001B7407"/>
    <w:rsid w:val="001B749D"/>
    <w:rsid w:val="001B7906"/>
    <w:rsid w:val="001B79BA"/>
    <w:rsid w:val="001B7ACC"/>
    <w:rsid w:val="001B7F77"/>
    <w:rsid w:val="001C01B7"/>
    <w:rsid w:val="001C0211"/>
    <w:rsid w:val="001C0BC4"/>
    <w:rsid w:val="001C0F51"/>
    <w:rsid w:val="001C187B"/>
    <w:rsid w:val="001C19D8"/>
    <w:rsid w:val="001C1A97"/>
    <w:rsid w:val="001C1DF9"/>
    <w:rsid w:val="001C1E4E"/>
    <w:rsid w:val="001C1FF7"/>
    <w:rsid w:val="001C22F0"/>
    <w:rsid w:val="001C235F"/>
    <w:rsid w:val="001C2710"/>
    <w:rsid w:val="001C2D0D"/>
    <w:rsid w:val="001C2F2B"/>
    <w:rsid w:val="001C3415"/>
    <w:rsid w:val="001C35C9"/>
    <w:rsid w:val="001C3D68"/>
    <w:rsid w:val="001C3E04"/>
    <w:rsid w:val="001C3E06"/>
    <w:rsid w:val="001C3EE6"/>
    <w:rsid w:val="001C41EF"/>
    <w:rsid w:val="001C42C6"/>
    <w:rsid w:val="001C4387"/>
    <w:rsid w:val="001C4BA1"/>
    <w:rsid w:val="001C4CD5"/>
    <w:rsid w:val="001C4D23"/>
    <w:rsid w:val="001C4F0D"/>
    <w:rsid w:val="001C4FD5"/>
    <w:rsid w:val="001C50E0"/>
    <w:rsid w:val="001C50E3"/>
    <w:rsid w:val="001C5268"/>
    <w:rsid w:val="001C55C0"/>
    <w:rsid w:val="001C56A7"/>
    <w:rsid w:val="001C56C5"/>
    <w:rsid w:val="001C5924"/>
    <w:rsid w:val="001C5AE9"/>
    <w:rsid w:val="001C5B7B"/>
    <w:rsid w:val="001C5C44"/>
    <w:rsid w:val="001C5D2D"/>
    <w:rsid w:val="001C626F"/>
    <w:rsid w:val="001C6661"/>
    <w:rsid w:val="001C66A7"/>
    <w:rsid w:val="001C6702"/>
    <w:rsid w:val="001C6957"/>
    <w:rsid w:val="001C6CE1"/>
    <w:rsid w:val="001C7185"/>
    <w:rsid w:val="001C7268"/>
    <w:rsid w:val="001C78FA"/>
    <w:rsid w:val="001C78FC"/>
    <w:rsid w:val="001D02C9"/>
    <w:rsid w:val="001D0896"/>
    <w:rsid w:val="001D096F"/>
    <w:rsid w:val="001D0DD1"/>
    <w:rsid w:val="001D13EC"/>
    <w:rsid w:val="001D144A"/>
    <w:rsid w:val="001D155F"/>
    <w:rsid w:val="001D252E"/>
    <w:rsid w:val="001D2A2B"/>
    <w:rsid w:val="001D2C1D"/>
    <w:rsid w:val="001D3507"/>
    <w:rsid w:val="001D363E"/>
    <w:rsid w:val="001D3CC4"/>
    <w:rsid w:val="001D3E86"/>
    <w:rsid w:val="001D480A"/>
    <w:rsid w:val="001D4BC5"/>
    <w:rsid w:val="001D4C80"/>
    <w:rsid w:val="001D5C94"/>
    <w:rsid w:val="001D64F9"/>
    <w:rsid w:val="001D68BE"/>
    <w:rsid w:val="001D6A1D"/>
    <w:rsid w:val="001D6C50"/>
    <w:rsid w:val="001D6E2D"/>
    <w:rsid w:val="001D6F11"/>
    <w:rsid w:val="001D72F6"/>
    <w:rsid w:val="001D74FE"/>
    <w:rsid w:val="001D767E"/>
    <w:rsid w:val="001D79DE"/>
    <w:rsid w:val="001E055F"/>
    <w:rsid w:val="001E0825"/>
    <w:rsid w:val="001E085D"/>
    <w:rsid w:val="001E0D51"/>
    <w:rsid w:val="001E0FE5"/>
    <w:rsid w:val="001E1051"/>
    <w:rsid w:val="001E13A5"/>
    <w:rsid w:val="001E1537"/>
    <w:rsid w:val="001E16E9"/>
    <w:rsid w:val="001E2763"/>
    <w:rsid w:val="001E27FE"/>
    <w:rsid w:val="001E2B65"/>
    <w:rsid w:val="001E2D46"/>
    <w:rsid w:val="001E2F8C"/>
    <w:rsid w:val="001E3010"/>
    <w:rsid w:val="001E3ADE"/>
    <w:rsid w:val="001E3B2D"/>
    <w:rsid w:val="001E3C84"/>
    <w:rsid w:val="001E3D5D"/>
    <w:rsid w:val="001E4190"/>
    <w:rsid w:val="001E43E1"/>
    <w:rsid w:val="001E44AD"/>
    <w:rsid w:val="001E44F5"/>
    <w:rsid w:val="001E4547"/>
    <w:rsid w:val="001E4943"/>
    <w:rsid w:val="001E4EB7"/>
    <w:rsid w:val="001E52EE"/>
    <w:rsid w:val="001E59F8"/>
    <w:rsid w:val="001E5BE0"/>
    <w:rsid w:val="001E5D95"/>
    <w:rsid w:val="001E5DE6"/>
    <w:rsid w:val="001E5EF9"/>
    <w:rsid w:val="001E613C"/>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025"/>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39F"/>
    <w:rsid w:val="001F3636"/>
    <w:rsid w:val="001F380D"/>
    <w:rsid w:val="001F3C10"/>
    <w:rsid w:val="001F3CF2"/>
    <w:rsid w:val="001F3DED"/>
    <w:rsid w:val="001F3FCA"/>
    <w:rsid w:val="001F4064"/>
    <w:rsid w:val="001F44E3"/>
    <w:rsid w:val="001F47EF"/>
    <w:rsid w:val="001F4893"/>
    <w:rsid w:val="001F4C7D"/>
    <w:rsid w:val="001F4D40"/>
    <w:rsid w:val="001F4E7E"/>
    <w:rsid w:val="001F53D6"/>
    <w:rsid w:val="001F5948"/>
    <w:rsid w:val="001F6525"/>
    <w:rsid w:val="001F6DC8"/>
    <w:rsid w:val="001F6E1E"/>
    <w:rsid w:val="001F72BB"/>
    <w:rsid w:val="001F773B"/>
    <w:rsid w:val="001F78B4"/>
    <w:rsid w:val="001F7C6D"/>
    <w:rsid w:val="001F7D8C"/>
    <w:rsid w:val="001F7E03"/>
    <w:rsid w:val="0020057B"/>
    <w:rsid w:val="00200791"/>
    <w:rsid w:val="002007F1"/>
    <w:rsid w:val="00201765"/>
    <w:rsid w:val="00201882"/>
    <w:rsid w:val="00201C60"/>
    <w:rsid w:val="00201D35"/>
    <w:rsid w:val="00201F0D"/>
    <w:rsid w:val="0020210B"/>
    <w:rsid w:val="0020244F"/>
    <w:rsid w:val="00202568"/>
    <w:rsid w:val="00202850"/>
    <w:rsid w:val="0020295E"/>
    <w:rsid w:val="00202B61"/>
    <w:rsid w:val="00202E5D"/>
    <w:rsid w:val="00203036"/>
    <w:rsid w:val="002032C0"/>
    <w:rsid w:val="002033CB"/>
    <w:rsid w:val="002035C7"/>
    <w:rsid w:val="0020379F"/>
    <w:rsid w:val="00203978"/>
    <w:rsid w:val="00203A9C"/>
    <w:rsid w:val="00203BDA"/>
    <w:rsid w:val="00203C89"/>
    <w:rsid w:val="00203D51"/>
    <w:rsid w:val="00203EC8"/>
    <w:rsid w:val="0020412A"/>
    <w:rsid w:val="0020423E"/>
    <w:rsid w:val="002042EF"/>
    <w:rsid w:val="002043AC"/>
    <w:rsid w:val="00204A91"/>
    <w:rsid w:val="00204C92"/>
    <w:rsid w:val="00204D47"/>
    <w:rsid w:val="0020540C"/>
    <w:rsid w:val="00205B78"/>
    <w:rsid w:val="0020655B"/>
    <w:rsid w:val="0020677C"/>
    <w:rsid w:val="00206BF3"/>
    <w:rsid w:val="00206CB7"/>
    <w:rsid w:val="00206D2C"/>
    <w:rsid w:val="00207136"/>
    <w:rsid w:val="002071BF"/>
    <w:rsid w:val="002071E9"/>
    <w:rsid w:val="0020769D"/>
    <w:rsid w:val="002077D6"/>
    <w:rsid w:val="00207C49"/>
    <w:rsid w:val="00207CA3"/>
    <w:rsid w:val="00207CE0"/>
    <w:rsid w:val="00207CE3"/>
    <w:rsid w:val="00207EA1"/>
    <w:rsid w:val="002100F5"/>
    <w:rsid w:val="00210411"/>
    <w:rsid w:val="002104A2"/>
    <w:rsid w:val="00210A4A"/>
    <w:rsid w:val="00210CD7"/>
    <w:rsid w:val="00210EEA"/>
    <w:rsid w:val="00211259"/>
    <w:rsid w:val="002112DA"/>
    <w:rsid w:val="002113CF"/>
    <w:rsid w:val="0021176C"/>
    <w:rsid w:val="00211EEC"/>
    <w:rsid w:val="0021211A"/>
    <w:rsid w:val="00212651"/>
    <w:rsid w:val="0021268F"/>
    <w:rsid w:val="002126B5"/>
    <w:rsid w:val="0021294F"/>
    <w:rsid w:val="00212B22"/>
    <w:rsid w:val="00212C47"/>
    <w:rsid w:val="00212E90"/>
    <w:rsid w:val="00212EF1"/>
    <w:rsid w:val="00213642"/>
    <w:rsid w:val="002138FA"/>
    <w:rsid w:val="00213BA0"/>
    <w:rsid w:val="00213E13"/>
    <w:rsid w:val="0021409B"/>
    <w:rsid w:val="002140A6"/>
    <w:rsid w:val="002141D7"/>
    <w:rsid w:val="002146A8"/>
    <w:rsid w:val="0021485E"/>
    <w:rsid w:val="00214C34"/>
    <w:rsid w:val="00215139"/>
    <w:rsid w:val="002151C8"/>
    <w:rsid w:val="00215270"/>
    <w:rsid w:val="00215499"/>
    <w:rsid w:val="00215686"/>
    <w:rsid w:val="002157BD"/>
    <w:rsid w:val="002157E3"/>
    <w:rsid w:val="00215952"/>
    <w:rsid w:val="00215C7C"/>
    <w:rsid w:val="00215FC7"/>
    <w:rsid w:val="00216096"/>
    <w:rsid w:val="002164AC"/>
    <w:rsid w:val="00216687"/>
    <w:rsid w:val="0021696C"/>
    <w:rsid w:val="00216ADF"/>
    <w:rsid w:val="00217011"/>
    <w:rsid w:val="002179B9"/>
    <w:rsid w:val="002179E1"/>
    <w:rsid w:val="00217A05"/>
    <w:rsid w:val="00217AE5"/>
    <w:rsid w:val="00217BD0"/>
    <w:rsid w:val="00217FAD"/>
    <w:rsid w:val="00220030"/>
    <w:rsid w:val="00220722"/>
    <w:rsid w:val="0022072D"/>
    <w:rsid w:val="00220DAD"/>
    <w:rsid w:val="002210AD"/>
    <w:rsid w:val="002210E7"/>
    <w:rsid w:val="002214C5"/>
    <w:rsid w:val="00221BCD"/>
    <w:rsid w:val="00221D1E"/>
    <w:rsid w:val="00221F3B"/>
    <w:rsid w:val="00222178"/>
    <w:rsid w:val="002221CB"/>
    <w:rsid w:val="00222488"/>
    <w:rsid w:val="00222AEC"/>
    <w:rsid w:val="00222B25"/>
    <w:rsid w:val="00222F65"/>
    <w:rsid w:val="002230CF"/>
    <w:rsid w:val="00223625"/>
    <w:rsid w:val="002238CC"/>
    <w:rsid w:val="00223D50"/>
    <w:rsid w:val="00224065"/>
    <w:rsid w:val="00224107"/>
    <w:rsid w:val="002242E8"/>
    <w:rsid w:val="002243D9"/>
    <w:rsid w:val="00224514"/>
    <w:rsid w:val="00225191"/>
    <w:rsid w:val="0022520A"/>
    <w:rsid w:val="00225551"/>
    <w:rsid w:val="002257F4"/>
    <w:rsid w:val="00225979"/>
    <w:rsid w:val="00226155"/>
    <w:rsid w:val="0022677A"/>
    <w:rsid w:val="00226865"/>
    <w:rsid w:val="00226BB0"/>
    <w:rsid w:val="002272DC"/>
    <w:rsid w:val="0022758A"/>
    <w:rsid w:val="002279D9"/>
    <w:rsid w:val="00227BB5"/>
    <w:rsid w:val="00227C14"/>
    <w:rsid w:val="00227D74"/>
    <w:rsid w:val="00230006"/>
    <w:rsid w:val="002302DB"/>
    <w:rsid w:val="002306D7"/>
    <w:rsid w:val="00230EF1"/>
    <w:rsid w:val="002311B9"/>
    <w:rsid w:val="0023129F"/>
    <w:rsid w:val="0023157F"/>
    <w:rsid w:val="0023191A"/>
    <w:rsid w:val="00231973"/>
    <w:rsid w:val="00231CDE"/>
    <w:rsid w:val="00231E3A"/>
    <w:rsid w:val="0023222B"/>
    <w:rsid w:val="002322EE"/>
    <w:rsid w:val="0023247D"/>
    <w:rsid w:val="00232ABF"/>
    <w:rsid w:val="00233372"/>
    <w:rsid w:val="0023353F"/>
    <w:rsid w:val="00233654"/>
    <w:rsid w:val="002342DD"/>
    <w:rsid w:val="002344A0"/>
    <w:rsid w:val="00234ABA"/>
    <w:rsid w:val="00234B22"/>
    <w:rsid w:val="0023528A"/>
    <w:rsid w:val="002352F4"/>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76AA"/>
    <w:rsid w:val="00237C15"/>
    <w:rsid w:val="00237FC9"/>
    <w:rsid w:val="00240150"/>
    <w:rsid w:val="002403AB"/>
    <w:rsid w:val="00240B27"/>
    <w:rsid w:val="00240E43"/>
    <w:rsid w:val="00240E56"/>
    <w:rsid w:val="00240F9D"/>
    <w:rsid w:val="0024129C"/>
    <w:rsid w:val="002412BF"/>
    <w:rsid w:val="002412FB"/>
    <w:rsid w:val="00241615"/>
    <w:rsid w:val="00241B90"/>
    <w:rsid w:val="00241C61"/>
    <w:rsid w:val="00241EA1"/>
    <w:rsid w:val="00242117"/>
    <w:rsid w:val="002421B4"/>
    <w:rsid w:val="002424C3"/>
    <w:rsid w:val="002426BE"/>
    <w:rsid w:val="002427BF"/>
    <w:rsid w:val="00243F28"/>
    <w:rsid w:val="00243F52"/>
    <w:rsid w:val="00244380"/>
    <w:rsid w:val="0024477E"/>
    <w:rsid w:val="00244A81"/>
    <w:rsid w:val="00244C7B"/>
    <w:rsid w:val="00244DD6"/>
    <w:rsid w:val="00244F9C"/>
    <w:rsid w:val="00244FBB"/>
    <w:rsid w:val="0024567B"/>
    <w:rsid w:val="002457C9"/>
    <w:rsid w:val="002459BE"/>
    <w:rsid w:val="00245CEC"/>
    <w:rsid w:val="00245DD4"/>
    <w:rsid w:val="00245F1A"/>
    <w:rsid w:val="00245FD2"/>
    <w:rsid w:val="00246A67"/>
    <w:rsid w:val="00246B47"/>
    <w:rsid w:val="00246B6E"/>
    <w:rsid w:val="00246EE6"/>
    <w:rsid w:val="0024711B"/>
    <w:rsid w:val="00247BE0"/>
    <w:rsid w:val="00247C8F"/>
    <w:rsid w:val="00247E78"/>
    <w:rsid w:val="002503F2"/>
    <w:rsid w:val="002505E4"/>
    <w:rsid w:val="002506CB"/>
    <w:rsid w:val="00250A1E"/>
    <w:rsid w:val="00250BDB"/>
    <w:rsid w:val="0025126E"/>
    <w:rsid w:val="0025135F"/>
    <w:rsid w:val="00251683"/>
    <w:rsid w:val="0025177C"/>
    <w:rsid w:val="00251D9C"/>
    <w:rsid w:val="00251EA9"/>
    <w:rsid w:val="002521C5"/>
    <w:rsid w:val="002522BE"/>
    <w:rsid w:val="0025230A"/>
    <w:rsid w:val="0025249F"/>
    <w:rsid w:val="00252540"/>
    <w:rsid w:val="00252682"/>
    <w:rsid w:val="00252710"/>
    <w:rsid w:val="002528B2"/>
    <w:rsid w:val="00252E92"/>
    <w:rsid w:val="002530C7"/>
    <w:rsid w:val="0025337F"/>
    <w:rsid w:val="002534E6"/>
    <w:rsid w:val="0025351C"/>
    <w:rsid w:val="002538A9"/>
    <w:rsid w:val="00253D24"/>
    <w:rsid w:val="00253E7C"/>
    <w:rsid w:val="00253F2A"/>
    <w:rsid w:val="002546B1"/>
    <w:rsid w:val="002548BD"/>
    <w:rsid w:val="00254C30"/>
    <w:rsid w:val="00254C8E"/>
    <w:rsid w:val="00254CB8"/>
    <w:rsid w:val="00254DD1"/>
    <w:rsid w:val="00254E33"/>
    <w:rsid w:val="002552C6"/>
    <w:rsid w:val="002554D5"/>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15BF"/>
    <w:rsid w:val="002617E4"/>
    <w:rsid w:val="00261918"/>
    <w:rsid w:val="00261FB3"/>
    <w:rsid w:val="002620CC"/>
    <w:rsid w:val="00262256"/>
    <w:rsid w:val="00262277"/>
    <w:rsid w:val="00262408"/>
    <w:rsid w:val="0026243D"/>
    <w:rsid w:val="002624D4"/>
    <w:rsid w:val="002625DD"/>
    <w:rsid w:val="002628D7"/>
    <w:rsid w:val="00262E2B"/>
    <w:rsid w:val="00262F53"/>
    <w:rsid w:val="00263019"/>
    <w:rsid w:val="00263209"/>
    <w:rsid w:val="002632F7"/>
    <w:rsid w:val="00263668"/>
    <w:rsid w:val="00263723"/>
    <w:rsid w:val="00263ABD"/>
    <w:rsid w:val="00263BEF"/>
    <w:rsid w:val="00263CB1"/>
    <w:rsid w:val="00263CEB"/>
    <w:rsid w:val="0026455E"/>
    <w:rsid w:val="002648B0"/>
    <w:rsid w:val="00264B61"/>
    <w:rsid w:val="002658E4"/>
    <w:rsid w:val="00265AB0"/>
    <w:rsid w:val="00265CED"/>
    <w:rsid w:val="00265D91"/>
    <w:rsid w:val="00265DE7"/>
    <w:rsid w:val="00266088"/>
    <w:rsid w:val="00266448"/>
    <w:rsid w:val="0026661C"/>
    <w:rsid w:val="002666D6"/>
    <w:rsid w:val="00266AEB"/>
    <w:rsid w:val="00266DB9"/>
    <w:rsid w:val="00266E6B"/>
    <w:rsid w:val="00267592"/>
    <w:rsid w:val="00267CE9"/>
    <w:rsid w:val="00267DBA"/>
    <w:rsid w:val="002701A0"/>
    <w:rsid w:val="002701AC"/>
    <w:rsid w:val="00270396"/>
    <w:rsid w:val="002706BE"/>
    <w:rsid w:val="00270959"/>
    <w:rsid w:val="00270EDE"/>
    <w:rsid w:val="00271090"/>
    <w:rsid w:val="00271179"/>
    <w:rsid w:val="0027121D"/>
    <w:rsid w:val="002717A3"/>
    <w:rsid w:val="00271958"/>
    <w:rsid w:val="00271BA3"/>
    <w:rsid w:val="00271C5C"/>
    <w:rsid w:val="00271D2A"/>
    <w:rsid w:val="002722D0"/>
    <w:rsid w:val="002722D1"/>
    <w:rsid w:val="00272414"/>
    <w:rsid w:val="0027262D"/>
    <w:rsid w:val="00272A0E"/>
    <w:rsid w:val="00272AF9"/>
    <w:rsid w:val="00272D5F"/>
    <w:rsid w:val="00272D63"/>
    <w:rsid w:val="002732AB"/>
    <w:rsid w:val="0027331A"/>
    <w:rsid w:val="00273AA1"/>
    <w:rsid w:val="00273C79"/>
    <w:rsid w:val="00274054"/>
    <w:rsid w:val="002742E0"/>
    <w:rsid w:val="002743D0"/>
    <w:rsid w:val="00274641"/>
    <w:rsid w:val="00274AF9"/>
    <w:rsid w:val="00274DAE"/>
    <w:rsid w:val="00274FDD"/>
    <w:rsid w:val="00275037"/>
    <w:rsid w:val="00275303"/>
    <w:rsid w:val="0027537B"/>
    <w:rsid w:val="00275711"/>
    <w:rsid w:val="00275866"/>
    <w:rsid w:val="00275952"/>
    <w:rsid w:val="00275C6C"/>
    <w:rsid w:val="00275DC7"/>
    <w:rsid w:val="00275F03"/>
    <w:rsid w:val="0027628C"/>
    <w:rsid w:val="002763EA"/>
    <w:rsid w:val="0027662B"/>
    <w:rsid w:val="002766C7"/>
    <w:rsid w:val="00276912"/>
    <w:rsid w:val="002775BB"/>
    <w:rsid w:val="00277678"/>
    <w:rsid w:val="0027769E"/>
    <w:rsid w:val="002778CE"/>
    <w:rsid w:val="002779D0"/>
    <w:rsid w:val="00277F78"/>
    <w:rsid w:val="002802E9"/>
    <w:rsid w:val="002802F5"/>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566"/>
    <w:rsid w:val="00282907"/>
    <w:rsid w:val="00282C14"/>
    <w:rsid w:val="00282D15"/>
    <w:rsid w:val="00282FBB"/>
    <w:rsid w:val="002830CB"/>
    <w:rsid w:val="00283777"/>
    <w:rsid w:val="00283809"/>
    <w:rsid w:val="00283D10"/>
    <w:rsid w:val="00283D4A"/>
    <w:rsid w:val="00284134"/>
    <w:rsid w:val="002842AC"/>
    <w:rsid w:val="00284950"/>
    <w:rsid w:val="00284BCE"/>
    <w:rsid w:val="00284D1E"/>
    <w:rsid w:val="00285282"/>
    <w:rsid w:val="00285284"/>
    <w:rsid w:val="0028543B"/>
    <w:rsid w:val="00285510"/>
    <w:rsid w:val="00285FB5"/>
    <w:rsid w:val="00286040"/>
    <w:rsid w:val="00286445"/>
    <w:rsid w:val="0028660E"/>
    <w:rsid w:val="0028661E"/>
    <w:rsid w:val="00286779"/>
    <w:rsid w:val="002868B1"/>
    <w:rsid w:val="002868E2"/>
    <w:rsid w:val="002871E0"/>
    <w:rsid w:val="00287506"/>
    <w:rsid w:val="00287BC7"/>
    <w:rsid w:val="00290020"/>
    <w:rsid w:val="002903D1"/>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0F5"/>
    <w:rsid w:val="002931E0"/>
    <w:rsid w:val="00293686"/>
    <w:rsid w:val="002938A8"/>
    <w:rsid w:val="00293F4E"/>
    <w:rsid w:val="002940CA"/>
    <w:rsid w:val="00294A55"/>
    <w:rsid w:val="00294C54"/>
    <w:rsid w:val="002953EC"/>
    <w:rsid w:val="0029551A"/>
    <w:rsid w:val="00295560"/>
    <w:rsid w:val="00295827"/>
    <w:rsid w:val="0029605A"/>
    <w:rsid w:val="00296077"/>
    <w:rsid w:val="0029622D"/>
    <w:rsid w:val="002964FF"/>
    <w:rsid w:val="00296660"/>
    <w:rsid w:val="00296C32"/>
    <w:rsid w:val="00297314"/>
    <w:rsid w:val="002974BF"/>
    <w:rsid w:val="002978A5"/>
    <w:rsid w:val="00297D26"/>
    <w:rsid w:val="002A0008"/>
    <w:rsid w:val="002A0255"/>
    <w:rsid w:val="002A04D2"/>
    <w:rsid w:val="002A0822"/>
    <w:rsid w:val="002A0E29"/>
    <w:rsid w:val="002A11EE"/>
    <w:rsid w:val="002A1BF8"/>
    <w:rsid w:val="002A1CAD"/>
    <w:rsid w:val="002A2049"/>
    <w:rsid w:val="002A2187"/>
    <w:rsid w:val="002A22A1"/>
    <w:rsid w:val="002A23F7"/>
    <w:rsid w:val="002A2436"/>
    <w:rsid w:val="002A2461"/>
    <w:rsid w:val="002A2697"/>
    <w:rsid w:val="002A2DF0"/>
    <w:rsid w:val="002A339C"/>
    <w:rsid w:val="002A3513"/>
    <w:rsid w:val="002A3702"/>
    <w:rsid w:val="002A39F2"/>
    <w:rsid w:val="002A3ABA"/>
    <w:rsid w:val="002A3E37"/>
    <w:rsid w:val="002A3FB1"/>
    <w:rsid w:val="002A44E2"/>
    <w:rsid w:val="002A45D8"/>
    <w:rsid w:val="002A4B57"/>
    <w:rsid w:val="002A4CC5"/>
    <w:rsid w:val="002A5032"/>
    <w:rsid w:val="002A5263"/>
    <w:rsid w:val="002A57FA"/>
    <w:rsid w:val="002A581A"/>
    <w:rsid w:val="002A59C4"/>
    <w:rsid w:val="002A5ADC"/>
    <w:rsid w:val="002A5B4E"/>
    <w:rsid w:val="002A6029"/>
    <w:rsid w:val="002A6894"/>
    <w:rsid w:val="002A6AFF"/>
    <w:rsid w:val="002A6D2B"/>
    <w:rsid w:val="002A77C2"/>
    <w:rsid w:val="002A79B0"/>
    <w:rsid w:val="002A7A8C"/>
    <w:rsid w:val="002B0238"/>
    <w:rsid w:val="002B044E"/>
    <w:rsid w:val="002B0515"/>
    <w:rsid w:val="002B07FC"/>
    <w:rsid w:val="002B0B2C"/>
    <w:rsid w:val="002B0FD8"/>
    <w:rsid w:val="002B10F5"/>
    <w:rsid w:val="002B1316"/>
    <w:rsid w:val="002B191C"/>
    <w:rsid w:val="002B1B76"/>
    <w:rsid w:val="002B20F2"/>
    <w:rsid w:val="002B22D7"/>
    <w:rsid w:val="002B2882"/>
    <w:rsid w:val="002B29E2"/>
    <w:rsid w:val="002B2B75"/>
    <w:rsid w:val="002B2CFC"/>
    <w:rsid w:val="002B2D9C"/>
    <w:rsid w:val="002B2F28"/>
    <w:rsid w:val="002B370D"/>
    <w:rsid w:val="002B3731"/>
    <w:rsid w:val="002B397F"/>
    <w:rsid w:val="002B3BC2"/>
    <w:rsid w:val="002B40B9"/>
    <w:rsid w:val="002B43E7"/>
    <w:rsid w:val="002B443C"/>
    <w:rsid w:val="002B44E5"/>
    <w:rsid w:val="002B4992"/>
    <w:rsid w:val="002B4AC8"/>
    <w:rsid w:val="002B4D65"/>
    <w:rsid w:val="002B5488"/>
    <w:rsid w:val="002B55B1"/>
    <w:rsid w:val="002B5965"/>
    <w:rsid w:val="002B5BD6"/>
    <w:rsid w:val="002B5DB0"/>
    <w:rsid w:val="002B605A"/>
    <w:rsid w:val="002B647B"/>
    <w:rsid w:val="002B6928"/>
    <w:rsid w:val="002B6B19"/>
    <w:rsid w:val="002B6FBE"/>
    <w:rsid w:val="002B7006"/>
    <w:rsid w:val="002B72A6"/>
    <w:rsid w:val="002B72C2"/>
    <w:rsid w:val="002B748C"/>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928"/>
    <w:rsid w:val="002C2B51"/>
    <w:rsid w:val="002C2C31"/>
    <w:rsid w:val="002C2CCA"/>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6BB4"/>
    <w:rsid w:val="002C6F4D"/>
    <w:rsid w:val="002C731F"/>
    <w:rsid w:val="002C7649"/>
    <w:rsid w:val="002C7658"/>
    <w:rsid w:val="002C76AD"/>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8F6"/>
    <w:rsid w:val="002D2B67"/>
    <w:rsid w:val="002D2ED9"/>
    <w:rsid w:val="002D2F94"/>
    <w:rsid w:val="002D3007"/>
    <w:rsid w:val="002D3234"/>
    <w:rsid w:val="002D34F1"/>
    <w:rsid w:val="002D3900"/>
    <w:rsid w:val="002D3DF6"/>
    <w:rsid w:val="002D4175"/>
    <w:rsid w:val="002D4433"/>
    <w:rsid w:val="002D4520"/>
    <w:rsid w:val="002D47BD"/>
    <w:rsid w:val="002D4C07"/>
    <w:rsid w:val="002D4D31"/>
    <w:rsid w:val="002D4EC7"/>
    <w:rsid w:val="002D5195"/>
    <w:rsid w:val="002D5C96"/>
    <w:rsid w:val="002D61C5"/>
    <w:rsid w:val="002D64AE"/>
    <w:rsid w:val="002D6779"/>
    <w:rsid w:val="002D67F3"/>
    <w:rsid w:val="002D6BB6"/>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11B7"/>
    <w:rsid w:val="002E17A2"/>
    <w:rsid w:val="002E1B11"/>
    <w:rsid w:val="002E1E7F"/>
    <w:rsid w:val="002E1E97"/>
    <w:rsid w:val="002E218C"/>
    <w:rsid w:val="002E2572"/>
    <w:rsid w:val="002E2967"/>
    <w:rsid w:val="002E2C4A"/>
    <w:rsid w:val="002E2FCC"/>
    <w:rsid w:val="002E31F2"/>
    <w:rsid w:val="002E3A3A"/>
    <w:rsid w:val="002E3B8B"/>
    <w:rsid w:val="002E3CD8"/>
    <w:rsid w:val="002E4120"/>
    <w:rsid w:val="002E417A"/>
    <w:rsid w:val="002E421F"/>
    <w:rsid w:val="002E4224"/>
    <w:rsid w:val="002E4AB7"/>
    <w:rsid w:val="002E4D1F"/>
    <w:rsid w:val="002E4FDB"/>
    <w:rsid w:val="002E508A"/>
    <w:rsid w:val="002E5175"/>
    <w:rsid w:val="002E530B"/>
    <w:rsid w:val="002E5699"/>
    <w:rsid w:val="002E56EC"/>
    <w:rsid w:val="002E5874"/>
    <w:rsid w:val="002E5A80"/>
    <w:rsid w:val="002E5DDA"/>
    <w:rsid w:val="002E5DE9"/>
    <w:rsid w:val="002E5EB7"/>
    <w:rsid w:val="002E5F2A"/>
    <w:rsid w:val="002E657A"/>
    <w:rsid w:val="002E695A"/>
    <w:rsid w:val="002E69D1"/>
    <w:rsid w:val="002E6B92"/>
    <w:rsid w:val="002E6C71"/>
    <w:rsid w:val="002E6CF4"/>
    <w:rsid w:val="002E6F39"/>
    <w:rsid w:val="002E6F78"/>
    <w:rsid w:val="002E74DD"/>
    <w:rsid w:val="002E7578"/>
    <w:rsid w:val="002E768B"/>
    <w:rsid w:val="002E76E2"/>
    <w:rsid w:val="002E78FC"/>
    <w:rsid w:val="002E79BB"/>
    <w:rsid w:val="002E79C0"/>
    <w:rsid w:val="002F052A"/>
    <w:rsid w:val="002F0DE9"/>
    <w:rsid w:val="002F1025"/>
    <w:rsid w:val="002F1637"/>
    <w:rsid w:val="002F1DC3"/>
    <w:rsid w:val="002F214C"/>
    <w:rsid w:val="002F22CC"/>
    <w:rsid w:val="002F283B"/>
    <w:rsid w:val="002F2A02"/>
    <w:rsid w:val="002F2A93"/>
    <w:rsid w:val="002F3228"/>
    <w:rsid w:val="002F32FB"/>
    <w:rsid w:val="002F336D"/>
    <w:rsid w:val="002F346E"/>
    <w:rsid w:val="002F3756"/>
    <w:rsid w:val="002F3A8B"/>
    <w:rsid w:val="002F3E34"/>
    <w:rsid w:val="002F4169"/>
    <w:rsid w:val="002F432E"/>
    <w:rsid w:val="002F4476"/>
    <w:rsid w:val="002F44A5"/>
    <w:rsid w:val="002F4645"/>
    <w:rsid w:val="002F48D6"/>
    <w:rsid w:val="002F4BD6"/>
    <w:rsid w:val="002F4C35"/>
    <w:rsid w:val="002F4C5D"/>
    <w:rsid w:val="002F4CC1"/>
    <w:rsid w:val="002F4DA9"/>
    <w:rsid w:val="002F4F2D"/>
    <w:rsid w:val="002F4F49"/>
    <w:rsid w:val="002F4FCE"/>
    <w:rsid w:val="002F50A7"/>
    <w:rsid w:val="002F5131"/>
    <w:rsid w:val="002F5473"/>
    <w:rsid w:val="002F5E02"/>
    <w:rsid w:val="002F5E47"/>
    <w:rsid w:val="002F5FED"/>
    <w:rsid w:val="002F6278"/>
    <w:rsid w:val="002F66FE"/>
    <w:rsid w:val="002F6831"/>
    <w:rsid w:val="002F6C02"/>
    <w:rsid w:val="002F6CA7"/>
    <w:rsid w:val="002F721F"/>
    <w:rsid w:val="002F7463"/>
    <w:rsid w:val="002F75F5"/>
    <w:rsid w:val="002F776A"/>
    <w:rsid w:val="002F79C9"/>
    <w:rsid w:val="002F7BE9"/>
    <w:rsid w:val="002F7D74"/>
    <w:rsid w:val="002F7DFC"/>
    <w:rsid w:val="00300004"/>
    <w:rsid w:val="00300156"/>
    <w:rsid w:val="00300353"/>
    <w:rsid w:val="0030043B"/>
    <w:rsid w:val="00300977"/>
    <w:rsid w:val="00300C5D"/>
    <w:rsid w:val="0030106E"/>
    <w:rsid w:val="00301223"/>
    <w:rsid w:val="00301417"/>
    <w:rsid w:val="00301957"/>
    <w:rsid w:val="00301CBD"/>
    <w:rsid w:val="00302017"/>
    <w:rsid w:val="00302165"/>
    <w:rsid w:val="003023FC"/>
    <w:rsid w:val="003025F9"/>
    <w:rsid w:val="00302AA8"/>
    <w:rsid w:val="00302F2F"/>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42F"/>
    <w:rsid w:val="00305899"/>
    <w:rsid w:val="00305BA2"/>
    <w:rsid w:val="00305C7B"/>
    <w:rsid w:val="00306521"/>
    <w:rsid w:val="003065CE"/>
    <w:rsid w:val="00306714"/>
    <w:rsid w:val="0030680B"/>
    <w:rsid w:val="00306BAC"/>
    <w:rsid w:val="00306CA2"/>
    <w:rsid w:val="00306FCC"/>
    <w:rsid w:val="003076DA"/>
    <w:rsid w:val="00307ACC"/>
    <w:rsid w:val="00307C54"/>
    <w:rsid w:val="00307C82"/>
    <w:rsid w:val="00307F78"/>
    <w:rsid w:val="0031039C"/>
    <w:rsid w:val="0031039D"/>
    <w:rsid w:val="00310513"/>
    <w:rsid w:val="0031097D"/>
    <w:rsid w:val="00310DCE"/>
    <w:rsid w:val="00310ED7"/>
    <w:rsid w:val="003113D3"/>
    <w:rsid w:val="0031142E"/>
    <w:rsid w:val="00311866"/>
    <w:rsid w:val="0031197C"/>
    <w:rsid w:val="00311B1A"/>
    <w:rsid w:val="0031203F"/>
    <w:rsid w:val="00312B88"/>
    <w:rsid w:val="00312DA6"/>
    <w:rsid w:val="003131B0"/>
    <w:rsid w:val="0031325D"/>
    <w:rsid w:val="003137DA"/>
    <w:rsid w:val="00313C40"/>
    <w:rsid w:val="00313D1A"/>
    <w:rsid w:val="00313D42"/>
    <w:rsid w:val="00314056"/>
    <w:rsid w:val="00314057"/>
    <w:rsid w:val="00314163"/>
    <w:rsid w:val="0031479C"/>
    <w:rsid w:val="00314888"/>
    <w:rsid w:val="003149AD"/>
    <w:rsid w:val="00315119"/>
    <w:rsid w:val="0031516A"/>
    <w:rsid w:val="00315205"/>
    <w:rsid w:val="003154CD"/>
    <w:rsid w:val="00315D43"/>
    <w:rsid w:val="00315EB0"/>
    <w:rsid w:val="00316082"/>
    <w:rsid w:val="00316464"/>
    <w:rsid w:val="0031657D"/>
    <w:rsid w:val="00316AC6"/>
    <w:rsid w:val="00316D53"/>
    <w:rsid w:val="003177D6"/>
    <w:rsid w:val="003178FD"/>
    <w:rsid w:val="00317AF2"/>
    <w:rsid w:val="00317B8E"/>
    <w:rsid w:val="00317C34"/>
    <w:rsid w:val="00317DEF"/>
    <w:rsid w:val="00317FA5"/>
    <w:rsid w:val="003209F9"/>
    <w:rsid w:val="00320CAE"/>
    <w:rsid w:val="00320DEB"/>
    <w:rsid w:val="00320FE6"/>
    <w:rsid w:val="003214E5"/>
    <w:rsid w:val="00321733"/>
    <w:rsid w:val="00321A15"/>
    <w:rsid w:val="00321CF4"/>
    <w:rsid w:val="003220D6"/>
    <w:rsid w:val="003221EE"/>
    <w:rsid w:val="003225D3"/>
    <w:rsid w:val="00322984"/>
    <w:rsid w:val="00322A67"/>
    <w:rsid w:val="00322BF3"/>
    <w:rsid w:val="00322D60"/>
    <w:rsid w:val="00322EBA"/>
    <w:rsid w:val="00323092"/>
    <w:rsid w:val="0032314A"/>
    <w:rsid w:val="00323359"/>
    <w:rsid w:val="00323781"/>
    <w:rsid w:val="003238DC"/>
    <w:rsid w:val="00323922"/>
    <w:rsid w:val="00323C83"/>
    <w:rsid w:val="00323CB2"/>
    <w:rsid w:val="00323D47"/>
    <w:rsid w:val="00324225"/>
    <w:rsid w:val="00324227"/>
    <w:rsid w:val="0032428C"/>
    <w:rsid w:val="00324617"/>
    <w:rsid w:val="0032477F"/>
    <w:rsid w:val="00324860"/>
    <w:rsid w:val="00324CDB"/>
    <w:rsid w:val="00325124"/>
    <w:rsid w:val="0032519A"/>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27B45"/>
    <w:rsid w:val="003302F1"/>
    <w:rsid w:val="0033052F"/>
    <w:rsid w:val="00330576"/>
    <w:rsid w:val="003306D0"/>
    <w:rsid w:val="0033077D"/>
    <w:rsid w:val="00330F36"/>
    <w:rsid w:val="003316B7"/>
    <w:rsid w:val="00331C18"/>
    <w:rsid w:val="003324D7"/>
    <w:rsid w:val="0033283A"/>
    <w:rsid w:val="003329D0"/>
    <w:rsid w:val="00332C40"/>
    <w:rsid w:val="00332DB3"/>
    <w:rsid w:val="003335E2"/>
    <w:rsid w:val="00333608"/>
    <w:rsid w:val="00333D80"/>
    <w:rsid w:val="0033414E"/>
    <w:rsid w:val="00334162"/>
    <w:rsid w:val="0033467A"/>
    <w:rsid w:val="003350C5"/>
    <w:rsid w:val="00335323"/>
    <w:rsid w:val="003354B7"/>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4C5"/>
    <w:rsid w:val="0033752C"/>
    <w:rsid w:val="0033790D"/>
    <w:rsid w:val="00337CC0"/>
    <w:rsid w:val="003401FD"/>
    <w:rsid w:val="0034028C"/>
    <w:rsid w:val="003402D1"/>
    <w:rsid w:val="003407AF"/>
    <w:rsid w:val="00340AFD"/>
    <w:rsid w:val="00340D16"/>
    <w:rsid w:val="00340E5A"/>
    <w:rsid w:val="00341265"/>
    <w:rsid w:val="00341547"/>
    <w:rsid w:val="003417BB"/>
    <w:rsid w:val="003417BC"/>
    <w:rsid w:val="00342200"/>
    <w:rsid w:val="00342438"/>
    <w:rsid w:val="00342529"/>
    <w:rsid w:val="0034291E"/>
    <w:rsid w:val="00342C19"/>
    <w:rsid w:val="00342F33"/>
    <w:rsid w:val="0034320B"/>
    <w:rsid w:val="00343224"/>
    <w:rsid w:val="0034335B"/>
    <w:rsid w:val="003433E9"/>
    <w:rsid w:val="003435C8"/>
    <w:rsid w:val="0034360B"/>
    <w:rsid w:val="00343F46"/>
    <w:rsid w:val="00344042"/>
    <w:rsid w:val="00344073"/>
    <w:rsid w:val="0034429B"/>
    <w:rsid w:val="003442EB"/>
    <w:rsid w:val="00344803"/>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0F3"/>
    <w:rsid w:val="00347253"/>
    <w:rsid w:val="003473DD"/>
    <w:rsid w:val="003476D4"/>
    <w:rsid w:val="00347805"/>
    <w:rsid w:val="00347A5D"/>
    <w:rsid w:val="00347B40"/>
    <w:rsid w:val="00347BF4"/>
    <w:rsid w:val="00347C7A"/>
    <w:rsid w:val="00347E67"/>
    <w:rsid w:val="00347E7D"/>
    <w:rsid w:val="00350628"/>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E58"/>
    <w:rsid w:val="00355EDA"/>
    <w:rsid w:val="003562CE"/>
    <w:rsid w:val="003563A8"/>
    <w:rsid w:val="0035692E"/>
    <w:rsid w:val="00356BCE"/>
    <w:rsid w:val="0035751F"/>
    <w:rsid w:val="00357B66"/>
    <w:rsid w:val="003600E6"/>
    <w:rsid w:val="00360649"/>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3043"/>
    <w:rsid w:val="00363552"/>
    <w:rsid w:val="003637B8"/>
    <w:rsid w:val="00363A13"/>
    <w:rsid w:val="00363DB8"/>
    <w:rsid w:val="0036443E"/>
    <w:rsid w:val="003647DD"/>
    <w:rsid w:val="00364D8A"/>
    <w:rsid w:val="00365133"/>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0FA"/>
    <w:rsid w:val="00370122"/>
    <w:rsid w:val="0037034E"/>
    <w:rsid w:val="0037037E"/>
    <w:rsid w:val="00370D82"/>
    <w:rsid w:val="0037140F"/>
    <w:rsid w:val="00371704"/>
    <w:rsid w:val="00371B8F"/>
    <w:rsid w:val="00372155"/>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A49"/>
    <w:rsid w:val="00373EE7"/>
    <w:rsid w:val="00373EFB"/>
    <w:rsid w:val="003740F2"/>
    <w:rsid w:val="003746DA"/>
    <w:rsid w:val="00375246"/>
    <w:rsid w:val="0037540A"/>
    <w:rsid w:val="00375F0A"/>
    <w:rsid w:val="00376342"/>
    <w:rsid w:val="003763B5"/>
    <w:rsid w:val="003763B9"/>
    <w:rsid w:val="003767FE"/>
    <w:rsid w:val="0037698E"/>
    <w:rsid w:val="00376AD4"/>
    <w:rsid w:val="00376F02"/>
    <w:rsid w:val="0037711F"/>
    <w:rsid w:val="003771A5"/>
    <w:rsid w:val="00377578"/>
    <w:rsid w:val="00377841"/>
    <w:rsid w:val="00377851"/>
    <w:rsid w:val="00377CD0"/>
    <w:rsid w:val="00377CDF"/>
    <w:rsid w:val="0038069C"/>
    <w:rsid w:val="00380C00"/>
    <w:rsid w:val="00380C4C"/>
    <w:rsid w:val="00380F35"/>
    <w:rsid w:val="0038119D"/>
    <w:rsid w:val="003812B2"/>
    <w:rsid w:val="003817C3"/>
    <w:rsid w:val="00381F69"/>
    <w:rsid w:val="00382207"/>
    <w:rsid w:val="00382699"/>
    <w:rsid w:val="00382865"/>
    <w:rsid w:val="00382A81"/>
    <w:rsid w:val="00382A96"/>
    <w:rsid w:val="00382EBB"/>
    <w:rsid w:val="003835FA"/>
    <w:rsid w:val="003839E6"/>
    <w:rsid w:val="00383DA0"/>
    <w:rsid w:val="00383F99"/>
    <w:rsid w:val="0038417F"/>
    <w:rsid w:val="0038450B"/>
    <w:rsid w:val="00384CFE"/>
    <w:rsid w:val="00384F95"/>
    <w:rsid w:val="003853FA"/>
    <w:rsid w:val="00385882"/>
    <w:rsid w:val="0038593A"/>
    <w:rsid w:val="003860D2"/>
    <w:rsid w:val="00386189"/>
    <w:rsid w:val="00386944"/>
    <w:rsid w:val="00386AC7"/>
    <w:rsid w:val="00386AE9"/>
    <w:rsid w:val="00386C50"/>
    <w:rsid w:val="00386D04"/>
    <w:rsid w:val="00386D1C"/>
    <w:rsid w:val="00386F02"/>
    <w:rsid w:val="003870EF"/>
    <w:rsid w:val="003871B2"/>
    <w:rsid w:val="0038772F"/>
    <w:rsid w:val="003877CD"/>
    <w:rsid w:val="003905B2"/>
    <w:rsid w:val="003906A2"/>
    <w:rsid w:val="00390B19"/>
    <w:rsid w:val="00390C9F"/>
    <w:rsid w:val="003912EF"/>
    <w:rsid w:val="003912F8"/>
    <w:rsid w:val="003916AD"/>
    <w:rsid w:val="003919B8"/>
    <w:rsid w:val="00391D58"/>
    <w:rsid w:val="00391EF4"/>
    <w:rsid w:val="00392313"/>
    <w:rsid w:val="00392B57"/>
    <w:rsid w:val="00392CF5"/>
    <w:rsid w:val="00392F52"/>
    <w:rsid w:val="00393348"/>
    <w:rsid w:val="00393435"/>
    <w:rsid w:val="003934C5"/>
    <w:rsid w:val="00393815"/>
    <w:rsid w:val="00393B8E"/>
    <w:rsid w:val="00393C4A"/>
    <w:rsid w:val="003940C5"/>
    <w:rsid w:val="0039465E"/>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300"/>
    <w:rsid w:val="003A0397"/>
    <w:rsid w:val="003A0583"/>
    <w:rsid w:val="003A0B7F"/>
    <w:rsid w:val="003A0FC4"/>
    <w:rsid w:val="003A18A3"/>
    <w:rsid w:val="003A19F3"/>
    <w:rsid w:val="003A1BD2"/>
    <w:rsid w:val="003A1C22"/>
    <w:rsid w:val="003A1DA5"/>
    <w:rsid w:val="003A2012"/>
    <w:rsid w:val="003A217E"/>
    <w:rsid w:val="003A2221"/>
    <w:rsid w:val="003A23F2"/>
    <w:rsid w:val="003A284D"/>
    <w:rsid w:val="003A29D2"/>
    <w:rsid w:val="003A2B9E"/>
    <w:rsid w:val="003A2DF1"/>
    <w:rsid w:val="003A375E"/>
    <w:rsid w:val="003A3770"/>
    <w:rsid w:val="003A38E9"/>
    <w:rsid w:val="003A3E6F"/>
    <w:rsid w:val="003A3F04"/>
    <w:rsid w:val="003A402D"/>
    <w:rsid w:val="003A41AA"/>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716B"/>
    <w:rsid w:val="003A7426"/>
    <w:rsid w:val="003A7447"/>
    <w:rsid w:val="003A7458"/>
    <w:rsid w:val="003A7466"/>
    <w:rsid w:val="003A74A8"/>
    <w:rsid w:val="003A75B7"/>
    <w:rsid w:val="003A75D8"/>
    <w:rsid w:val="003A787B"/>
    <w:rsid w:val="003A7916"/>
    <w:rsid w:val="003A7D72"/>
    <w:rsid w:val="003A7EBD"/>
    <w:rsid w:val="003A7F52"/>
    <w:rsid w:val="003A7FD4"/>
    <w:rsid w:val="003B0045"/>
    <w:rsid w:val="003B04F1"/>
    <w:rsid w:val="003B0679"/>
    <w:rsid w:val="003B092C"/>
    <w:rsid w:val="003B09D6"/>
    <w:rsid w:val="003B0DA3"/>
    <w:rsid w:val="003B1813"/>
    <w:rsid w:val="003B1D53"/>
    <w:rsid w:val="003B1ECB"/>
    <w:rsid w:val="003B20B5"/>
    <w:rsid w:val="003B2364"/>
    <w:rsid w:val="003B2535"/>
    <w:rsid w:val="003B2A0F"/>
    <w:rsid w:val="003B2F65"/>
    <w:rsid w:val="003B313C"/>
    <w:rsid w:val="003B3361"/>
    <w:rsid w:val="003B363D"/>
    <w:rsid w:val="003B3977"/>
    <w:rsid w:val="003B3DF8"/>
    <w:rsid w:val="003B3E2A"/>
    <w:rsid w:val="003B4326"/>
    <w:rsid w:val="003B4A00"/>
    <w:rsid w:val="003B4D23"/>
    <w:rsid w:val="003B4F5B"/>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5DA"/>
    <w:rsid w:val="003B76AB"/>
    <w:rsid w:val="003B7CDF"/>
    <w:rsid w:val="003C0135"/>
    <w:rsid w:val="003C0274"/>
    <w:rsid w:val="003C0C68"/>
    <w:rsid w:val="003C0F63"/>
    <w:rsid w:val="003C0FE1"/>
    <w:rsid w:val="003C10E0"/>
    <w:rsid w:val="003C1501"/>
    <w:rsid w:val="003C1676"/>
    <w:rsid w:val="003C17D0"/>
    <w:rsid w:val="003C1A06"/>
    <w:rsid w:val="003C1B97"/>
    <w:rsid w:val="003C1E2C"/>
    <w:rsid w:val="003C210F"/>
    <w:rsid w:val="003C22BC"/>
    <w:rsid w:val="003C23AF"/>
    <w:rsid w:val="003C2A97"/>
    <w:rsid w:val="003C3071"/>
    <w:rsid w:val="003C31E0"/>
    <w:rsid w:val="003C3267"/>
    <w:rsid w:val="003C332E"/>
    <w:rsid w:val="003C3352"/>
    <w:rsid w:val="003C371F"/>
    <w:rsid w:val="003C3908"/>
    <w:rsid w:val="003C39CD"/>
    <w:rsid w:val="003C39EF"/>
    <w:rsid w:val="003C3D64"/>
    <w:rsid w:val="003C3D71"/>
    <w:rsid w:val="003C3E9B"/>
    <w:rsid w:val="003C3F11"/>
    <w:rsid w:val="003C3F4B"/>
    <w:rsid w:val="003C4414"/>
    <w:rsid w:val="003C448C"/>
    <w:rsid w:val="003C460E"/>
    <w:rsid w:val="003C4708"/>
    <w:rsid w:val="003C4BFD"/>
    <w:rsid w:val="003C4EE7"/>
    <w:rsid w:val="003C5004"/>
    <w:rsid w:val="003C5158"/>
    <w:rsid w:val="003C5336"/>
    <w:rsid w:val="003C5670"/>
    <w:rsid w:val="003C570C"/>
    <w:rsid w:val="003C5913"/>
    <w:rsid w:val="003C5D09"/>
    <w:rsid w:val="003C624A"/>
    <w:rsid w:val="003C64C6"/>
    <w:rsid w:val="003C6970"/>
    <w:rsid w:val="003C6D78"/>
    <w:rsid w:val="003C6FA5"/>
    <w:rsid w:val="003C6FA9"/>
    <w:rsid w:val="003C706D"/>
    <w:rsid w:val="003C706F"/>
    <w:rsid w:val="003C70FA"/>
    <w:rsid w:val="003C735E"/>
    <w:rsid w:val="003C73CD"/>
    <w:rsid w:val="003C7CB7"/>
    <w:rsid w:val="003C7ED7"/>
    <w:rsid w:val="003C7F71"/>
    <w:rsid w:val="003C7FAD"/>
    <w:rsid w:val="003D0099"/>
    <w:rsid w:val="003D01FD"/>
    <w:rsid w:val="003D0362"/>
    <w:rsid w:val="003D049C"/>
    <w:rsid w:val="003D0880"/>
    <w:rsid w:val="003D0A0C"/>
    <w:rsid w:val="003D0BCB"/>
    <w:rsid w:val="003D0C18"/>
    <w:rsid w:val="003D0C1F"/>
    <w:rsid w:val="003D0E1C"/>
    <w:rsid w:val="003D17E0"/>
    <w:rsid w:val="003D1984"/>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5D"/>
    <w:rsid w:val="003D4B2A"/>
    <w:rsid w:val="003D4FF1"/>
    <w:rsid w:val="003D5895"/>
    <w:rsid w:val="003D5B2D"/>
    <w:rsid w:val="003D6081"/>
    <w:rsid w:val="003D62C0"/>
    <w:rsid w:val="003D6539"/>
    <w:rsid w:val="003D6A0F"/>
    <w:rsid w:val="003D6E9F"/>
    <w:rsid w:val="003D6F3A"/>
    <w:rsid w:val="003D7314"/>
    <w:rsid w:val="003D7418"/>
    <w:rsid w:val="003D76F4"/>
    <w:rsid w:val="003D7850"/>
    <w:rsid w:val="003D7AEA"/>
    <w:rsid w:val="003D7B4C"/>
    <w:rsid w:val="003E0168"/>
    <w:rsid w:val="003E029D"/>
    <w:rsid w:val="003E05ED"/>
    <w:rsid w:val="003E0DDD"/>
    <w:rsid w:val="003E119B"/>
    <w:rsid w:val="003E12BA"/>
    <w:rsid w:val="003E138E"/>
    <w:rsid w:val="003E1398"/>
    <w:rsid w:val="003E13B0"/>
    <w:rsid w:val="003E16A6"/>
    <w:rsid w:val="003E16E0"/>
    <w:rsid w:val="003E1BCD"/>
    <w:rsid w:val="003E1C04"/>
    <w:rsid w:val="003E1D6A"/>
    <w:rsid w:val="003E1D9D"/>
    <w:rsid w:val="003E1FB1"/>
    <w:rsid w:val="003E220A"/>
    <w:rsid w:val="003E2405"/>
    <w:rsid w:val="003E2551"/>
    <w:rsid w:val="003E28BF"/>
    <w:rsid w:val="003E2CCC"/>
    <w:rsid w:val="003E2D5B"/>
    <w:rsid w:val="003E2E31"/>
    <w:rsid w:val="003E2FAC"/>
    <w:rsid w:val="003E304E"/>
    <w:rsid w:val="003E3064"/>
    <w:rsid w:val="003E3156"/>
    <w:rsid w:val="003E334A"/>
    <w:rsid w:val="003E3382"/>
    <w:rsid w:val="003E35E1"/>
    <w:rsid w:val="003E3619"/>
    <w:rsid w:val="003E3730"/>
    <w:rsid w:val="003E3AF3"/>
    <w:rsid w:val="003E3D15"/>
    <w:rsid w:val="003E41E1"/>
    <w:rsid w:val="003E4458"/>
    <w:rsid w:val="003E466A"/>
    <w:rsid w:val="003E49CA"/>
    <w:rsid w:val="003E4B3E"/>
    <w:rsid w:val="003E534C"/>
    <w:rsid w:val="003E5948"/>
    <w:rsid w:val="003E5A23"/>
    <w:rsid w:val="003E5D89"/>
    <w:rsid w:val="003E5FF7"/>
    <w:rsid w:val="003E6170"/>
    <w:rsid w:val="003E63FD"/>
    <w:rsid w:val="003E6457"/>
    <w:rsid w:val="003E650F"/>
    <w:rsid w:val="003E65DD"/>
    <w:rsid w:val="003E6676"/>
    <w:rsid w:val="003E66CA"/>
    <w:rsid w:val="003E6917"/>
    <w:rsid w:val="003E6927"/>
    <w:rsid w:val="003E7024"/>
    <w:rsid w:val="003E79F0"/>
    <w:rsid w:val="003E79FA"/>
    <w:rsid w:val="003E7FF4"/>
    <w:rsid w:val="003F00EA"/>
    <w:rsid w:val="003F0189"/>
    <w:rsid w:val="003F01D8"/>
    <w:rsid w:val="003F0667"/>
    <w:rsid w:val="003F07B1"/>
    <w:rsid w:val="003F0C85"/>
    <w:rsid w:val="003F0D73"/>
    <w:rsid w:val="003F108A"/>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F98"/>
    <w:rsid w:val="003F3FBC"/>
    <w:rsid w:val="003F43E2"/>
    <w:rsid w:val="003F4433"/>
    <w:rsid w:val="003F49E6"/>
    <w:rsid w:val="003F4A59"/>
    <w:rsid w:val="003F56BE"/>
    <w:rsid w:val="003F56D4"/>
    <w:rsid w:val="003F584A"/>
    <w:rsid w:val="003F5924"/>
    <w:rsid w:val="003F5A2F"/>
    <w:rsid w:val="003F5B55"/>
    <w:rsid w:val="003F5C55"/>
    <w:rsid w:val="003F5FC5"/>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270"/>
    <w:rsid w:val="004005BD"/>
    <w:rsid w:val="004006C6"/>
    <w:rsid w:val="00400744"/>
    <w:rsid w:val="00400C31"/>
    <w:rsid w:val="00400E2A"/>
    <w:rsid w:val="00401249"/>
    <w:rsid w:val="00401359"/>
    <w:rsid w:val="004015EB"/>
    <w:rsid w:val="004017D1"/>
    <w:rsid w:val="00401982"/>
    <w:rsid w:val="00401F5D"/>
    <w:rsid w:val="00402289"/>
    <w:rsid w:val="0040245B"/>
    <w:rsid w:val="00402494"/>
    <w:rsid w:val="004025AB"/>
    <w:rsid w:val="00402645"/>
    <w:rsid w:val="00402B14"/>
    <w:rsid w:val="00402B3D"/>
    <w:rsid w:val="00402BD2"/>
    <w:rsid w:val="00402F8B"/>
    <w:rsid w:val="00403811"/>
    <w:rsid w:val="0040381F"/>
    <w:rsid w:val="00403BA7"/>
    <w:rsid w:val="00403F8A"/>
    <w:rsid w:val="00404017"/>
    <w:rsid w:val="00404D63"/>
    <w:rsid w:val="00405255"/>
    <w:rsid w:val="00405D40"/>
    <w:rsid w:val="00405E3B"/>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100DF"/>
    <w:rsid w:val="004104D3"/>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DAD"/>
    <w:rsid w:val="00413E1E"/>
    <w:rsid w:val="00413E9E"/>
    <w:rsid w:val="00414258"/>
    <w:rsid w:val="00414296"/>
    <w:rsid w:val="004143FC"/>
    <w:rsid w:val="00414A64"/>
    <w:rsid w:val="00414A8B"/>
    <w:rsid w:val="00414CFC"/>
    <w:rsid w:val="00414D76"/>
    <w:rsid w:val="00414D96"/>
    <w:rsid w:val="00414E85"/>
    <w:rsid w:val="00414F67"/>
    <w:rsid w:val="00415214"/>
    <w:rsid w:val="00415296"/>
    <w:rsid w:val="004154C1"/>
    <w:rsid w:val="00415DAE"/>
    <w:rsid w:val="004161C9"/>
    <w:rsid w:val="004168FE"/>
    <w:rsid w:val="00416A98"/>
    <w:rsid w:val="00416BCF"/>
    <w:rsid w:val="00416EBA"/>
    <w:rsid w:val="004178BB"/>
    <w:rsid w:val="00417AA7"/>
    <w:rsid w:val="00417FBC"/>
    <w:rsid w:val="004203AC"/>
    <w:rsid w:val="004209B9"/>
    <w:rsid w:val="00420BAA"/>
    <w:rsid w:val="00420C13"/>
    <w:rsid w:val="00420FA7"/>
    <w:rsid w:val="00421071"/>
    <w:rsid w:val="004210D4"/>
    <w:rsid w:val="00421334"/>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A0"/>
    <w:rsid w:val="004224D0"/>
    <w:rsid w:val="004227D3"/>
    <w:rsid w:val="00422A68"/>
    <w:rsid w:val="0042332F"/>
    <w:rsid w:val="004233C4"/>
    <w:rsid w:val="00423437"/>
    <w:rsid w:val="00423680"/>
    <w:rsid w:val="00423AC1"/>
    <w:rsid w:val="00423D1D"/>
    <w:rsid w:val="00423F52"/>
    <w:rsid w:val="004242F7"/>
    <w:rsid w:val="004247F0"/>
    <w:rsid w:val="00424962"/>
    <w:rsid w:val="00424AB6"/>
    <w:rsid w:val="00424E47"/>
    <w:rsid w:val="00425037"/>
    <w:rsid w:val="00425366"/>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73D2"/>
    <w:rsid w:val="0042745D"/>
    <w:rsid w:val="004279F2"/>
    <w:rsid w:val="00427AEF"/>
    <w:rsid w:val="00427B96"/>
    <w:rsid w:val="00427CF2"/>
    <w:rsid w:val="004300E5"/>
    <w:rsid w:val="00430695"/>
    <w:rsid w:val="00430A8A"/>
    <w:rsid w:val="00430AA6"/>
    <w:rsid w:val="00430AA9"/>
    <w:rsid w:val="00430C98"/>
    <w:rsid w:val="00430E56"/>
    <w:rsid w:val="004312F3"/>
    <w:rsid w:val="0043144D"/>
    <w:rsid w:val="00431CAB"/>
    <w:rsid w:val="00431D36"/>
    <w:rsid w:val="00432803"/>
    <w:rsid w:val="00432AE4"/>
    <w:rsid w:val="00432AE7"/>
    <w:rsid w:val="00432B0D"/>
    <w:rsid w:val="00432B25"/>
    <w:rsid w:val="00433186"/>
    <w:rsid w:val="00433E00"/>
    <w:rsid w:val="004346BD"/>
    <w:rsid w:val="00434818"/>
    <w:rsid w:val="0043483C"/>
    <w:rsid w:val="004348BC"/>
    <w:rsid w:val="004348BF"/>
    <w:rsid w:val="00434AFC"/>
    <w:rsid w:val="00435284"/>
    <w:rsid w:val="0043590F"/>
    <w:rsid w:val="00435BF4"/>
    <w:rsid w:val="00435ED2"/>
    <w:rsid w:val="00435FBE"/>
    <w:rsid w:val="00436180"/>
    <w:rsid w:val="004365AE"/>
    <w:rsid w:val="004366F4"/>
    <w:rsid w:val="00436D1B"/>
    <w:rsid w:val="004370EC"/>
    <w:rsid w:val="00437336"/>
    <w:rsid w:val="0043764E"/>
    <w:rsid w:val="004376F5"/>
    <w:rsid w:val="00437CE5"/>
    <w:rsid w:val="00437DD4"/>
    <w:rsid w:val="00437E03"/>
    <w:rsid w:val="00437EF0"/>
    <w:rsid w:val="00437F16"/>
    <w:rsid w:val="00437F65"/>
    <w:rsid w:val="00437FA0"/>
    <w:rsid w:val="004400BF"/>
    <w:rsid w:val="00440859"/>
    <w:rsid w:val="00440880"/>
    <w:rsid w:val="00440941"/>
    <w:rsid w:val="00440A93"/>
    <w:rsid w:val="00440B1F"/>
    <w:rsid w:val="00440CEA"/>
    <w:rsid w:val="00440E12"/>
    <w:rsid w:val="00440EFF"/>
    <w:rsid w:val="004410CA"/>
    <w:rsid w:val="0044110F"/>
    <w:rsid w:val="004413F4"/>
    <w:rsid w:val="004418C7"/>
    <w:rsid w:val="004418F2"/>
    <w:rsid w:val="0044199C"/>
    <w:rsid w:val="00441D12"/>
    <w:rsid w:val="00442400"/>
    <w:rsid w:val="00442C2B"/>
    <w:rsid w:val="00443167"/>
    <w:rsid w:val="004433BC"/>
    <w:rsid w:val="00443724"/>
    <w:rsid w:val="0044387A"/>
    <w:rsid w:val="00443C97"/>
    <w:rsid w:val="00444035"/>
    <w:rsid w:val="0044435E"/>
    <w:rsid w:val="00444407"/>
    <w:rsid w:val="00444530"/>
    <w:rsid w:val="00444904"/>
    <w:rsid w:val="00444C10"/>
    <w:rsid w:val="00444C8B"/>
    <w:rsid w:val="00444D39"/>
    <w:rsid w:val="00444F2C"/>
    <w:rsid w:val="004450E4"/>
    <w:rsid w:val="00445378"/>
    <w:rsid w:val="00445754"/>
    <w:rsid w:val="004457DE"/>
    <w:rsid w:val="0044601C"/>
    <w:rsid w:val="0044614B"/>
    <w:rsid w:val="004463B0"/>
    <w:rsid w:val="0044650F"/>
    <w:rsid w:val="0044679C"/>
    <w:rsid w:val="00446870"/>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7C8"/>
    <w:rsid w:val="00452FC6"/>
    <w:rsid w:val="0045331B"/>
    <w:rsid w:val="00453612"/>
    <w:rsid w:val="0045390E"/>
    <w:rsid w:val="00453935"/>
    <w:rsid w:val="00453C54"/>
    <w:rsid w:val="004542C9"/>
    <w:rsid w:val="004542CD"/>
    <w:rsid w:val="0045434C"/>
    <w:rsid w:val="0045474F"/>
    <w:rsid w:val="004547B0"/>
    <w:rsid w:val="00454937"/>
    <w:rsid w:val="00454949"/>
    <w:rsid w:val="00454971"/>
    <w:rsid w:val="004549FB"/>
    <w:rsid w:val="00454A6C"/>
    <w:rsid w:val="00454AA1"/>
    <w:rsid w:val="00455211"/>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A4A"/>
    <w:rsid w:val="00457A4F"/>
    <w:rsid w:val="00457C8B"/>
    <w:rsid w:val="00457FB1"/>
    <w:rsid w:val="00457FC2"/>
    <w:rsid w:val="004602B6"/>
    <w:rsid w:val="004608A8"/>
    <w:rsid w:val="004608D3"/>
    <w:rsid w:val="00461120"/>
    <w:rsid w:val="004611C9"/>
    <w:rsid w:val="004611FF"/>
    <w:rsid w:val="00461607"/>
    <w:rsid w:val="00461668"/>
    <w:rsid w:val="004625A5"/>
    <w:rsid w:val="00462706"/>
    <w:rsid w:val="004628E5"/>
    <w:rsid w:val="004630AB"/>
    <w:rsid w:val="004636DE"/>
    <w:rsid w:val="00463720"/>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A0F"/>
    <w:rsid w:val="00467D5D"/>
    <w:rsid w:val="0047001C"/>
    <w:rsid w:val="0047004B"/>
    <w:rsid w:val="004701D3"/>
    <w:rsid w:val="004703CD"/>
    <w:rsid w:val="004708A6"/>
    <w:rsid w:val="00470954"/>
    <w:rsid w:val="004709B8"/>
    <w:rsid w:val="00471059"/>
    <w:rsid w:val="0047106B"/>
    <w:rsid w:val="004711A1"/>
    <w:rsid w:val="004714A9"/>
    <w:rsid w:val="0047193B"/>
    <w:rsid w:val="00471C50"/>
    <w:rsid w:val="00471D74"/>
    <w:rsid w:val="0047203B"/>
    <w:rsid w:val="0047237D"/>
    <w:rsid w:val="0047247E"/>
    <w:rsid w:val="004724C4"/>
    <w:rsid w:val="00472D72"/>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7F2"/>
    <w:rsid w:val="00476996"/>
    <w:rsid w:val="00476C13"/>
    <w:rsid w:val="00476D36"/>
    <w:rsid w:val="00477069"/>
    <w:rsid w:val="00477091"/>
    <w:rsid w:val="004771D3"/>
    <w:rsid w:val="004776D9"/>
    <w:rsid w:val="004778A2"/>
    <w:rsid w:val="004779CD"/>
    <w:rsid w:val="00477BF1"/>
    <w:rsid w:val="00477C24"/>
    <w:rsid w:val="00480031"/>
    <w:rsid w:val="0048028B"/>
    <w:rsid w:val="004805AD"/>
    <w:rsid w:val="00480BFA"/>
    <w:rsid w:val="0048105D"/>
    <w:rsid w:val="0048152B"/>
    <w:rsid w:val="0048183C"/>
    <w:rsid w:val="00481BBD"/>
    <w:rsid w:val="00481BE2"/>
    <w:rsid w:val="00481CE3"/>
    <w:rsid w:val="00481F0A"/>
    <w:rsid w:val="00481FF0"/>
    <w:rsid w:val="0048231C"/>
    <w:rsid w:val="00482328"/>
    <w:rsid w:val="004826D8"/>
    <w:rsid w:val="00482838"/>
    <w:rsid w:val="00482AA0"/>
    <w:rsid w:val="00483752"/>
    <w:rsid w:val="004837A8"/>
    <w:rsid w:val="00483B61"/>
    <w:rsid w:val="00483CBD"/>
    <w:rsid w:val="00483EF5"/>
    <w:rsid w:val="00484197"/>
    <w:rsid w:val="00484C07"/>
    <w:rsid w:val="00484E39"/>
    <w:rsid w:val="00484F97"/>
    <w:rsid w:val="0048518C"/>
    <w:rsid w:val="004856A0"/>
    <w:rsid w:val="00485D5A"/>
    <w:rsid w:val="00485F31"/>
    <w:rsid w:val="004860D7"/>
    <w:rsid w:val="0048617C"/>
    <w:rsid w:val="0048662E"/>
    <w:rsid w:val="004866B4"/>
    <w:rsid w:val="00486923"/>
    <w:rsid w:val="00486F9C"/>
    <w:rsid w:val="00487013"/>
    <w:rsid w:val="00487038"/>
    <w:rsid w:val="004872B0"/>
    <w:rsid w:val="0048734E"/>
    <w:rsid w:val="00487A5E"/>
    <w:rsid w:val="004900BE"/>
    <w:rsid w:val="0049030B"/>
    <w:rsid w:val="00490865"/>
    <w:rsid w:val="00490991"/>
    <w:rsid w:val="00490C33"/>
    <w:rsid w:val="00490DB5"/>
    <w:rsid w:val="00490E27"/>
    <w:rsid w:val="00490E64"/>
    <w:rsid w:val="00491267"/>
    <w:rsid w:val="004913E5"/>
    <w:rsid w:val="004915D5"/>
    <w:rsid w:val="004915F2"/>
    <w:rsid w:val="004916C7"/>
    <w:rsid w:val="00491ADE"/>
    <w:rsid w:val="00491D73"/>
    <w:rsid w:val="00491DB7"/>
    <w:rsid w:val="004924D6"/>
    <w:rsid w:val="00492649"/>
    <w:rsid w:val="004927F0"/>
    <w:rsid w:val="00492B04"/>
    <w:rsid w:val="00492E64"/>
    <w:rsid w:val="0049307B"/>
    <w:rsid w:val="004931DC"/>
    <w:rsid w:val="00493624"/>
    <w:rsid w:val="004936A0"/>
    <w:rsid w:val="00493764"/>
    <w:rsid w:val="00493B53"/>
    <w:rsid w:val="00493B74"/>
    <w:rsid w:val="00493C19"/>
    <w:rsid w:val="004941EB"/>
    <w:rsid w:val="004943F5"/>
    <w:rsid w:val="00494422"/>
    <w:rsid w:val="004945E1"/>
    <w:rsid w:val="00494BFE"/>
    <w:rsid w:val="00494F8B"/>
    <w:rsid w:val="004952B2"/>
    <w:rsid w:val="00495976"/>
    <w:rsid w:val="00495D24"/>
    <w:rsid w:val="00495E42"/>
    <w:rsid w:val="00496313"/>
    <w:rsid w:val="0049671F"/>
    <w:rsid w:val="004967CD"/>
    <w:rsid w:val="00496842"/>
    <w:rsid w:val="004968B7"/>
    <w:rsid w:val="004969CE"/>
    <w:rsid w:val="004969F7"/>
    <w:rsid w:val="00496AEB"/>
    <w:rsid w:val="00496DB8"/>
    <w:rsid w:val="0049726E"/>
    <w:rsid w:val="0049735A"/>
    <w:rsid w:val="0049759D"/>
    <w:rsid w:val="004975C5"/>
    <w:rsid w:val="00497643"/>
    <w:rsid w:val="0049776D"/>
    <w:rsid w:val="00497E97"/>
    <w:rsid w:val="004A0321"/>
    <w:rsid w:val="004A0445"/>
    <w:rsid w:val="004A09AE"/>
    <w:rsid w:val="004A0FC8"/>
    <w:rsid w:val="004A105F"/>
    <w:rsid w:val="004A1176"/>
    <w:rsid w:val="004A150D"/>
    <w:rsid w:val="004A1629"/>
    <w:rsid w:val="004A167D"/>
    <w:rsid w:val="004A1990"/>
    <w:rsid w:val="004A2386"/>
    <w:rsid w:val="004A24EF"/>
    <w:rsid w:val="004A2673"/>
    <w:rsid w:val="004A2CA4"/>
    <w:rsid w:val="004A2DD9"/>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6395"/>
    <w:rsid w:val="004A65AC"/>
    <w:rsid w:val="004A65AF"/>
    <w:rsid w:val="004A6EEF"/>
    <w:rsid w:val="004A7038"/>
    <w:rsid w:val="004A736A"/>
    <w:rsid w:val="004A7D21"/>
    <w:rsid w:val="004A7FD5"/>
    <w:rsid w:val="004B02B0"/>
    <w:rsid w:val="004B1168"/>
    <w:rsid w:val="004B13FE"/>
    <w:rsid w:val="004B1441"/>
    <w:rsid w:val="004B15A3"/>
    <w:rsid w:val="004B1A9A"/>
    <w:rsid w:val="004B1FE6"/>
    <w:rsid w:val="004B21BC"/>
    <w:rsid w:val="004B2409"/>
    <w:rsid w:val="004B243C"/>
    <w:rsid w:val="004B296B"/>
    <w:rsid w:val="004B2EB1"/>
    <w:rsid w:val="004B3124"/>
    <w:rsid w:val="004B31D0"/>
    <w:rsid w:val="004B32F8"/>
    <w:rsid w:val="004B3397"/>
    <w:rsid w:val="004B35BB"/>
    <w:rsid w:val="004B3743"/>
    <w:rsid w:val="004B4069"/>
    <w:rsid w:val="004B42A7"/>
    <w:rsid w:val="004B49D4"/>
    <w:rsid w:val="004B4B77"/>
    <w:rsid w:val="004B4BFC"/>
    <w:rsid w:val="004B4D09"/>
    <w:rsid w:val="004B4EF5"/>
    <w:rsid w:val="004B5D95"/>
    <w:rsid w:val="004B5F5F"/>
    <w:rsid w:val="004B654B"/>
    <w:rsid w:val="004B6632"/>
    <w:rsid w:val="004B69F5"/>
    <w:rsid w:val="004B6AE5"/>
    <w:rsid w:val="004B6AF2"/>
    <w:rsid w:val="004B6C86"/>
    <w:rsid w:val="004B6DBD"/>
    <w:rsid w:val="004B76FB"/>
    <w:rsid w:val="004B79F8"/>
    <w:rsid w:val="004B7CBD"/>
    <w:rsid w:val="004C002F"/>
    <w:rsid w:val="004C0101"/>
    <w:rsid w:val="004C0107"/>
    <w:rsid w:val="004C015A"/>
    <w:rsid w:val="004C036D"/>
    <w:rsid w:val="004C066C"/>
    <w:rsid w:val="004C06D7"/>
    <w:rsid w:val="004C0739"/>
    <w:rsid w:val="004C0A9B"/>
    <w:rsid w:val="004C0CB3"/>
    <w:rsid w:val="004C1405"/>
    <w:rsid w:val="004C1A60"/>
    <w:rsid w:val="004C1BA1"/>
    <w:rsid w:val="004C2184"/>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324"/>
    <w:rsid w:val="004C69F7"/>
    <w:rsid w:val="004C6CD5"/>
    <w:rsid w:val="004C6D16"/>
    <w:rsid w:val="004C7062"/>
    <w:rsid w:val="004C740B"/>
    <w:rsid w:val="004C78BF"/>
    <w:rsid w:val="004D035A"/>
    <w:rsid w:val="004D0574"/>
    <w:rsid w:val="004D0670"/>
    <w:rsid w:val="004D0831"/>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522"/>
    <w:rsid w:val="004D486B"/>
    <w:rsid w:val="004D4A75"/>
    <w:rsid w:val="004D4B1A"/>
    <w:rsid w:val="004D4BAF"/>
    <w:rsid w:val="004D51FE"/>
    <w:rsid w:val="004D581D"/>
    <w:rsid w:val="004D5829"/>
    <w:rsid w:val="004D58BA"/>
    <w:rsid w:val="004D598B"/>
    <w:rsid w:val="004D6300"/>
    <w:rsid w:val="004D66F4"/>
    <w:rsid w:val="004D6787"/>
    <w:rsid w:val="004D6A65"/>
    <w:rsid w:val="004D73FB"/>
    <w:rsid w:val="004D76B4"/>
    <w:rsid w:val="004D777E"/>
    <w:rsid w:val="004D7879"/>
    <w:rsid w:val="004D7A41"/>
    <w:rsid w:val="004D7BDB"/>
    <w:rsid w:val="004D7C05"/>
    <w:rsid w:val="004D7C3B"/>
    <w:rsid w:val="004D7C70"/>
    <w:rsid w:val="004E01F0"/>
    <w:rsid w:val="004E0261"/>
    <w:rsid w:val="004E03D2"/>
    <w:rsid w:val="004E0815"/>
    <w:rsid w:val="004E0C1D"/>
    <w:rsid w:val="004E0C3A"/>
    <w:rsid w:val="004E0DC4"/>
    <w:rsid w:val="004E0F7F"/>
    <w:rsid w:val="004E0FBE"/>
    <w:rsid w:val="004E0FF1"/>
    <w:rsid w:val="004E1250"/>
    <w:rsid w:val="004E13D6"/>
    <w:rsid w:val="004E1497"/>
    <w:rsid w:val="004E1EE0"/>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D68"/>
    <w:rsid w:val="004E4E5F"/>
    <w:rsid w:val="004E4E93"/>
    <w:rsid w:val="004E5851"/>
    <w:rsid w:val="004E5F7C"/>
    <w:rsid w:val="004E6072"/>
    <w:rsid w:val="004E636A"/>
    <w:rsid w:val="004E6648"/>
    <w:rsid w:val="004E684A"/>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F01FB"/>
    <w:rsid w:val="004F02D9"/>
    <w:rsid w:val="004F0486"/>
    <w:rsid w:val="004F0889"/>
    <w:rsid w:val="004F0B10"/>
    <w:rsid w:val="004F0F5E"/>
    <w:rsid w:val="004F14D0"/>
    <w:rsid w:val="004F1797"/>
    <w:rsid w:val="004F18C7"/>
    <w:rsid w:val="004F1BD0"/>
    <w:rsid w:val="004F25F4"/>
    <w:rsid w:val="004F2669"/>
    <w:rsid w:val="004F274B"/>
    <w:rsid w:val="004F2906"/>
    <w:rsid w:val="004F2A5E"/>
    <w:rsid w:val="004F2A7A"/>
    <w:rsid w:val="004F2AD1"/>
    <w:rsid w:val="004F3085"/>
    <w:rsid w:val="004F3156"/>
    <w:rsid w:val="004F32DA"/>
    <w:rsid w:val="004F3B36"/>
    <w:rsid w:val="004F3CF7"/>
    <w:rsid w:val="004F3DA4"/>
    <w:rsid w:val="004F3DA9"/>
    <w:rsid w:val="004F438E"/>
    <w:rsid w:val="004F45ED"/>
    <w:rsid w:val="004F49E8"/>
    <w:rsid w:val="004F4C2A"/>
    <w:rsid w:val="004F53B3"/>
    <w:rsid w:val="004F592B"/>
    <w:rsid w:val="004F5A7A"/>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AD1"/>
    <w:rsid w:val="00501D9A"/>
    <w:rsid w:val="00501FD5"/>
    <w:rsid w:val="0050274C"/>
    <w:rsid w:val="00502B94"/>
    <w:rsid w:val="00502CFE"/>
    <w:rsid w:val="005030D4"/>
    <w:rsid w:val="0050311E"/>
    <w:rsid w:val="00503A2E"/>
    <w:rsid w:val="00503AE2"/>
    <w:rsid w:val="00503D93"/>
    <w:rsid w:val="00504101"/>
    <w:rsid w:val="00504563"/>
    <w:rsid w:val="005045F3"/>
    <w:rsid w:val="00504754"/>
    <w:rsid w:val="00504A73"/>
    <w:rsid w:val="00504C43"/>
    <w:rsid w:val="00505155"/>
    <w:rsid w:val="005052D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98C"/>
    <w:rsid w:val="00513A33"/>
    <w:rsid w:val="00513BA9"/>
    <w:rsid w:val="00513C51"/>
    <w:rsid w:val="00513C97"/>
    <w:rsid w:val="00513FA2"/>
    <w:rsid w:val="005140B3"/>
    <w:rsid w:val="00514256"/>
    <w:rsid w:val="0051457B"/>
    <w:rsid w:val="005145B2"/>
    <w:rsid w:val="005146A4"/>
    <w:rsid w:val="005148A5"/>
    <w:rsid w:val="00514AA4"/>
    <w:rsid w:val="00515A55"/>
    <w:rsid w:val="00515AE4"/>
    <w:rsid w:val="0051605D"/>
    <w:rsid w:val="005160CF"/>
    <w:rsid w:val="005160E2"/>
    <w:rsid w:val="0051645C"/>
    <w:rsid w:val="00516A67"/>
    <w:rsid w:val="00516A7B"/>
    <w:rsid w:val="00516B77"/>
    <w:rsid w:val="00516D14"/>
    <w:rsid w:val="00517FD2"/>
    <w:rsid w:val="005204BA"/>
    <w:rsid w:val="00520565"/>
    <w:rsid w:val="00520B5F"/>
    <w:rsid w:val="00520CC6"/>
    <w:rsid w:val="00521207"/>
    <w:rsid w:val="00521341"/>
    <w:rsid w:val="00521465"/>
    <w:rsid w:val="00521650"/>
    <w:rsid w:val="005217FB"/>
    <w:rsid w:val="005218CE"/>
    <w:rsid w:val="005219C8"/>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6D1"/>
    <w:rsid w:val="00524774"/>
    <w:rsid w:val="0052497B"/>
    <w:rsid w:val="00524DB3"/>
    <w:rsid w:val="00524EB0"/>
    <w:rsid w:val="00524F05"/>
    <w:rsid w:val="00525893"/>
    <w:rsid w:val="00525AB6"/>
    <w:rsid w:val="00525CCE"/>
    <w:rsid w:val="00525DB8"/>
    <w:rsid w:val="0052608E"/>
    <w:rsid w:val="00526220"/>
    <w:rsid w:val="005264DA"/>
    <w:rsid w:val="00526695"/>
    <w:rsid w:val="00526A86"/>
    <w:rsid w:val="00526AA3"/>
    <w:rsid w:val="00526DD2"/>
    <w:rsid w:val="00526E1A"/>
    <w:rsid w:val="005270AA"/>
    <w:rsid w:val="00527199"/>
    <w:rsid w:val="0052724B"/>
    <w:rsid w:val="0052755A"/>
    <w:rsid w:val="0052758B"/>
    <w:rsid w:val="00527852"/>
    <w:rsid w:val="00527D3B"/>
    <w:rsid w:val="005308F8"/>
    <w:rsid w:val="00530E5C"/>
    <w:rsid w:val="00531030"/>
    <w:rsid w:val="005317D0"/>
    <w:rsid w:val="00531940"/>
    <w:rsid w:val="00531952"/>
    <w:rsid w:val="00531A76"/>
    <w:rsid w:val="00531EA4"/>
    <w:rsid w:val="00532341"/>
    <w:rsid w:val="0053237C"/>
    <w:rsid w:val="005325D0"/>
    <w:rsid w:val="0053272C"/>
    <w:rsid w:val="0053289D"/>
    <w:rsid w:val="005329FF"/>
    <w:rsid w:val="00532A27"/>
    <w:rsid w:val="00532B1A"/>
    <w:rsid w:val="00532E9D"/>
    <w:rsid w:val="00532F50"/>
    <w:rsid w:val="005334C2"/>
    <w:rsid w:val="005336D5"/>
    <w:rsid w:val="005337A7"/>
    <w:rsid w:val="005337C5"/>
    <w:rsid w:val="00533AB7"/>
    <w:rsid w:val="00533C6B"/>
    <w:rsid w:val="005342F5"/>
    <w:rsid w:val="005347AA"/>
    <w:rsid w:val="00534816"/>
    <w:rsid w:val="00535193"/>
    <w:rsid w:val="0053546D"/>
    <w:rsid w:val="005354C8"/>
    <w:rsid w:val="00535619"/>
    <w:rsid w:val="00535AC2"/>
    <w:rsid w:val="00535C9C"/>
    <w:rsid w:val="0053601E"/>
    <w:rsid w:val="005362E5"/>
    <w:rsid w:val="00536320"/>
    <w:rsid w:val="00536406"/>
    <w:rsid w:val="00536B09"/>
    <w:rsid w:val="00536B5C"/>
    <w:rsid w:val="00537131"/>
    <w:rsid w:val="00537A86"/>
    <w:rsid w:val="00537C0F"/>
    <w:rsid w:val="00537D44"/>
    <w:rsid w:val="005402E2"/>
    <w:rsid w:val="0054083E"/>
    <w:rsid w:val="00540C91"/>
    <w:rsid w:val="00540D8C"/>
    <w:rsid w:val="00540EDF"/>
    <w:rsid w:val="00540FE2"/>
    <w:rsid w:val="005412BE"/>
    <w:rsid w:val="005414EF"/>
    <w:rsid w:val="00541957"/>
    <w:rsid w:val="00542233"/>
    <w:rsid w:val="00542408"/>
    <w:rsid w:val="0054288C"/>
    <w:rsid w:val="00542AB4"/>
    <w:rsid w:val="00542B64"/>
    <w:rsid w:val="00542F04"/>
    <w:rsid w:val="0054316C"/>
    <w:rsid w:val="00543212"/>
    <w:rsid w:val="00543222"/>
    <w:rsid w:val="00543260"/>
    <w:rsid w:val="0054345A"/>
    <w:rsid w:val="0054367B"/>
    <w:rsid w:val="00543797"/>
    <w:rsid w:val="00543809"/>
    <w:rsid w:val="00543C53"/>
    <w:rsid w:val="0054431E"/>
    <w:rsid w:val="005445BC"/>
    <w:rsid w:val="00544D0C"/>
    <w:rsid w:val="00544F2D"/>
    <w:rsid w:val="00545209"/>
    <w:rsid w:val="00545517"/>
    <w:rsid w:val="00545668"/>
    <w:rsid w:val="00545EC5"/>
    <w:rsid w:val="005462F8"/>
    <w:rsid w:val="005463C5"/>
    <w:rsid w:val="00546C86"/>
    <w:rsid w:val="00547163"/>
    <w:rsid w:val="005471BF"/>
    <w:rsid w:val="005476E9"/>
    <w:rsid w:val="005478B9"/>
    <w:rsid w:val="0054799A"/>
    <w:rsid w:val="00547A72"/>
    <w:rsid w:val="00550399"/>
    <w:rsid w:val="005503AB"/>
    <w:rsid w:val="005508BE"/>
    <w:rsid w:val="00550A68"/>
    <w:rsid w:val="00550B54"/>
    <w:rsid w:val="00550DDE"/>
    <w:rsid w:val="00550E03"/>
    <w:rsid w:val="0055115A"/>
    <w:rsid w:val="00551190"/>
    <w:rsid w:val="005511A3"/>
    <w:rsid w:val="00551B76"/>
    <w:rsid w:val="00551F3D"/>
    <w:rsid w:val="005520EF"/>
    <w:rsid w:val="005521EB"/>
    <w:rsid w:val="005525C8"/>
    <w:rsid w:val="005526AE"/>
    <w:rsid w:val="00552B53"/>
    <w:rsid w:val="00552D8C"/>
    <w:rsid w:val="00552E8D"/>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356"/>
    <w:rsid w:val="00555629"/>
    <w:rsid w:val="0055594B"/>
    <w:rsid w:val="0055598C"/>
    <w:rsid w:val="00555A06"/>
    <w:rsid w:val="00555AAD"/>
    <w:rsid w:val="00555CE7"/>
    <w:rsid w:val="005561A8"/>
    <w:rsid w:val="005561B1"/>
    <w:rsid w:val="005564C2"/>
    <w:rsid w:val="00556965"/>
    <w:rsid w:val="00556DE5"/>
    <w:rsid w:val="00556E77"/>
    <w:rsid w:val="00556FD9"/>
    <w:rsid w:val="00557B1A"/>
    <w:rsid w:val="00557D7B"/>
    <w:rsid w:val="0056036C"/>
    <w:rsid w:val="00560801"/>
    <w:rsid w:val="00560858"/>
    <w:rsid w:val="0056088B"/>
    <w:rsid w:val="00560EF2"/>
    <w:rsid w:val="0056110C"/>
    <w:rsid w:val="005611BD"/>
    <w:rsid w:val="0056138E"/>
    <w:rsid w:val="00561975"/>
    <w:rsid w:val="005624E7"/>
    <w:rsid w:val="0056254F"/>
    <w:rsid w:val="0056278A"/>
    <w:rsid w:val="00562CE8"/>
    <w:rsid w:val="00563164"/>
    <w:rsid w:val="00563718"/>
    <w:rsid w:val="00563AEC"/>
    <w:rsid w:val="00563EEE"/>
    <w:rsid w:val="005641CB"/>
    <w:rsid w:val="00564345"/>
    <w:rsid w:val="005644C3"/>
    <w:rsid w:val="00564802"/>
    <w:rsid w:val="0056487E"/>
    <w:rsid w:val="00564971"/>
    <w:rsid w:val="00564A33"/>
    <w:rsid w:val="005655B3"/>
    <w:rsid w:val="00565841"/>
    <w:rsid w:val="00565BC5"/>
    <w:rsid w:val="00565FB8"/>
    <w:rsid w:val="00566422"/>
    <w:rsid w:val="00566447"/>
    <w:rsid w:val="005667A4"/>
    <w:rsid w:val="00566D6D"/>
    <w:rsid w:val="005672BC"/>
    <w:rsid w:val="0056772B"/>
    <w:rsid w:val="00567AE1"/>
    <w:rsid w:val="00567BA3"/>
    <w:rsid w:val="00570408"/>
    <w:rsid w:val="005704F4"/>
    <w:rsid w:val="00570606"/>
    <w:rsid w:val="005707D5"/>
    <w:rsid w:val="00570B33"/>
    <w:rsid w:val="00571165"/>
    <w:rsid w:val="0057116F"/>
    <w:rsid w:val="005712F8"/>
    <w:rsid w:val="00571956"/>
    <w:rsid w:val="00571D62"/>
    <w:rsid w:val="00571F9C"/>
    <w:rsid w:val="00571FC3"/>
    <w:rsid w:val="0057209C"/>
    <w:rsid w:val="00572316"/>
    <w:rsid w:val="005726A3"/>
    <w:rsid w:val="005726CE"/>
    <w:rsid w:val="00572AA3"/>
    <w:rsid w:val="00572BE0"/>
    <w:rsid w:val="00572E63"/>
    <w:rsid w:val="00572F21"/>
    <w:rsid w:val="005731C9"/>
    <w:rsid w:val="00573468"/>
    <w:rsid w:val="005736E0"/>
    <w:rsid w:val="0057374D"/>
    <w:rsid w:val="00573AC5"/>
    <w:rsid w:val="00573C3D"/>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5943"/>
    <w:rsid w:val="0057634F"/>
    <w:rsid w:val="005766EC"/>
    <w:rsid w:val="005767D9"/>
    <w:rsid w:val="005768CB"/>
    <w:rsid w:val="005769DA"/>
    <w:rsid w:val="00576EFF"/>
    <w:rsid w:val="00577146"/>
    <w:rsid w:val="00577177"/>
    <w:rsid w:val="005773A0"/>
    <w:rsid w:val="005773B0"/>
    <w:rsid w:val="005775D4"/>
    <w:rsid w:val="0057790A"/>
    <w:rsid w:val="00577CAF"/>
    <w:rsid w:val="00580045"/>
    <w:rsid w:val="005800F8"/>
    <w:rsid w:val="005801AA"/>
    <w:rsid w:val="00580825"/>
    <w:rsid w:val="005808CD"/>
    <w:rsid w:val="00580A07"/>
    <w:rsid w:val="00580B1B"/>
    <w:rsid w:val="00580F8D"/>
    <w:rsid w:val="00581026"/>
    <w:rsid w:val="0058156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70E"/>
    <w:rsid w:val="00585BD3"/>
    <w:rsid w:val="00586060"/>
    <w:rsid w:val="005860CF"/>
    <w:rsid w:val="005861E2"/>
    <w:rsid w:val="00586CB4"/>
    <w:rsid w:val="00586D72"/>
    <w:rsid w:val="00586FA6"/>
    <w:rsid w:val="00586FB4"/>
    <w:rsid w:val="00587231"/>
    <w:rsid w:val="00587334"/>
    <w:rsid w:val="0058750C"/>
    <w:rsid w:val="005903FD"/>
    <w:rsid w:val="00590A4F"/>
    <w:rsid w:val="00590AC8"/>
    <w:rsid w:val="00590E36"/>
    <w:rsid w:val="00590F71"/>
    <w:rsid w:val="005910B3"/>
    <w:rsid w:val="005913F8"/>
    <w:rsid w:val="005917C2"/>
    <w:rsid w:val="005919CF"/>
    <w:rsid w:val="00591B92"/>
    <w:rsid w:val="00591E65"/>
    <w:rsid w:val="00592013"/>
    <w:rsid w:val="00592216"/>
    <w:rsid w:val="005923A3"/>
    <w:rsid w:val="00592518"/>
    <w:rsid w:val="00592632"/>
    <w:rsid w:val="00592BA9"/>
    <w:rsid w:val="00592C0C"/>
    <w:rsid w:val="0059309E"/>
    <w:rsid w:val="0059337D"/>
    <w:rsid w:val="005933B5"/>
    <w:rsid w:val="005933DE"/>
    <w:rsid w:val="00593540"/>
    <w:rsid w:val="00593593"/>
    <w:rsid w:val="00593B1A"/>
    <w:rsid w:val="00593DCE"/>
    <w:rsid w:val="00594A39"/>
    <w:rsid w:val="00594F87"/>
    <w:rsid w:val="00594FF5"/>
    <w:rsid w:val="00595081"/>
    <w:rsid w:val="005950C1"/>
    <w:rsid w:val="00595214"/>
    <w:rsid w:val="0059573F"/>
    <w:rsid w:val="00595A33"/>
    <w:rsid w:val="00595BB5"/>
    <w:rsid w:val="00595DF3"/>
    <w:rsid w:val="00595F55"/>
    <w:rsid w:val="00596DF4"/>
    <w:rsid w:val="00596E1B"/>
    <w:rsid w:val="00596FCE"/>
    <w:rsid w:val="005973C1"/>
    <w:rsid w:val="00597650"/>
    <w:rsid w:val="00597788"/>
    <w:rsid w:val="00597ED0"/>
    <w:rsid w:val="005A004D"/>
    <w:rsid w:val="005A0066"/>
    <w:rsid w:val="005A03FB"/>
    <w:rsid w:val="005A064E"/>
    <w:rsid w:val="005A0825"/>
    <w:rsid w:val="005A1085"/>
    <w:rsid w:val="005A12DE"/>
    <w:rsid w:val="005A12E0"/>
    <w:rsid w:val="005A1500"/>
    <w:rsid w:val="005A152B"/>
    <w:rsid w:val="005A17B8"/>
    <w:rsid w:val="005A1C35"/>
    <w:rsid w:val="005A1E8A"/>
    <w:rsid w:val="005A239F"/>
    <w:rsid w:val="005A243E"/>
    <w:rsid w:val="005A259E"/>
    <w:rsid w:val="005A25FC"/>
    <w:rsid w:val="005A27F0"/>
    <w:rsid w:val="005A34F5"/>
    <w:rsid w:val="005A364D"/>
    <w:rsid w:val="005A3BE3"/>
    <w:rsid w:val="005A3C75"/>
    <w:rsid w:val="005A3CAC"/>
    <w:rsid w:val="005A3D56"/>
    <w:rsid w:val="005A452B"/>
    <w:rsid w:val="005A45A7"/>
    <w:rsid w:val="005A4BC9"/>
    <w:rsid w:val="005A4E63"/>
    <w:rsid w:val="005A4FE8"/>
    <w:rsid w:val="005A51F9"/>
    <w:rsid w:val="005A5486"/>
    <w:rsid w:val="005A5B15"/>
    <w:rsid w:val="005A606D"/>
    <w:rsid w:val="005A63C3"/>
    <w:rsid w:val="005A6930"/>
    <w:rsid w:val="005A696A"/>
    <w:rsid w:val="005A6AC0"/>
    <w:rsid w:val="005A6B11"/>
    <w:rsid w:val="005A6B34"/>
    <w:rsid w:val="005A6F0C"/>
    <w:rsid w:val="005A7005"/>
    <w:rsid w:val="005A712C"/>
    <w:rsid w:val="005A719F"/>
    <w:rsid w:val="005A71C6"/>
    <w:rsid w:val="005A7446"/>
    <w:rsid w:val="005A77B0"/>
    <w:rsid w:val="005A7DA4"/>
    <w:rsid w:val="005A7F14"/>
    <w:rsid w:val="005B02E2"/>
    <w:rsid w:val="005B0469"/>
    <w:rsid w:val="005B0534"/>
    <w:rsid w:val="005B0573"/>
    <w:rsid w:val="005B0739"/>
    <w:rsid w:val="005B1049"/>
    <w:rsid w:val="005B11D8"/>
    <w:rsid w:val="005B14E4"/>
    <w:rsid w:val="005B18D8"/>
    <w:rsid w:val="005B1BD6"/>
    <w:rsid w:val="005B1E1C"/>
    <w:rsid w:val="005B2519"/>
    <w:rsid w:val="005B26E9"/>
    <w:rsid w:val="005B2853"/>
    <w:rsid w:val="005B29C5"/>
    <w:rsid w:val="005B2A0E"/>
    <w:rsid w:val="005B2A63"/>
    <w:rsid w:val="005B32B6"/>
    <w:rsid w:val="005B3541"/>
    <w:rsid w:val="005B3693"/>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4CC"/>
    <w:rsid w:val="005B65CB"/>
    <w:rsid w:val="005B6678"/>
    <w:rsid w:val="005B66AB"/>
    <w:rsid w:val="005B6967"/>
    <w:rsid w:val="005B6BC6"/>
    <w:rsid w:val="005B6C5A"/>
    <w:rsid w:val="005B6CC3"/>
    <w:rsid w:val="005B742A"/>
    <w:rsid w:val="005B77F0"/>
    <w:rsid w:val="005B787B"/>
    <w:rsid w:val="005C058C"/>
    <w:rsid w:val="005C05A1"/>
    <w:rsid w:val="005C0F0D"/>
    <w:rsid w:val="005C10C3"/>
    <w:rsid w:val="005C14E3"/>
    <w:rsid w:val="005C15E6"/>
    <w:rsid w:val="005C176B"/>
    <w:rsid w:val="005C1A02"/>
    <w:rsid w:val="005C1BFE"/>
    <w:rsid w:val="005C1C6E"/>
    <w:rsid w:val="005C1F21"/>
    <w:rsid w:val="005C2133"/>
    <w:rsid w:val="005C2A2F"/>
    <w:rsid w:val="005C2E46"/>
    <w:rsid w:val="005C36EA"/>
    <w:rsid w:val="005C3B25"/>
    <w:rsid w:val="005C41EA"/>
    <w:rsid w:val="005C4246"/>
    <w:rsid w:val="005C4415"/>
    <w:rsid w:val="005C44C7"/>
    <w:rsid w:val="005C48EF"/>
    <w:rsid w:val="005C4BD2"/>
    <w:rsid w:val="005C5858"/>
    <w:rsid w:val="005C5ACE"/>
    <w:rsid w:val="005C68E9"/>
    <w:rsid w:val="005C69E2"/>
    <w:rsid w:val="005C6BF8"/>
    <w:rsid w:val="005C6C10"/>
    <w:rsid w:val="005C6F4B"/>
    <w:rsid w:val="005C7100"/>
    <w:rsid w:val="005C734A"/>
    <w:rsid w:val="005C73DD"/>
    <w:rsid w:val="005C7950"/>
    <w:rsid w:val="005C7953"/>
    <w:rsid w:val="005C7BCD"/>
    <w:rsid w:val="005D0D1A"/>
    <w:rsid w:val="005D0F2E"/>
    <w:rsid w:val="005D13A0"/>
    <w:rsid w:val="005D145C"/>
    <w:rsid w:val="005D1633"/>
    <w:rsid w:val="005D1B41"/>
    <w:rsid w:val="005D1B68"/>
    <w:rsid w:val="005D1E03"/>
    <w:rsid w:val="005D2472"/>
    <w:rsid w:val="005D2520"/>
    <w:rsid w:val="005D2687"/>
    <w:rsid w:val="005D26B8"/>
    <w:rsid w:val="005D2BDE"/>
    <w:rsid w:val="005D2C9D"/>
    <w:rsid w:val="005D2E6A"/>
    <w:rsid w:val="005D3067"/>
    <w:rsid w:val="005D31E3"/>
    <w:rsid w:val="005D32CB"/>
    <w:rsid w:val="005D3481"/>
    <w:rsid w:val="005D3659"/>
    <w:rsid w:val="005D36A5"/>
    <w:rsid w:val="005D3BA3"/>
    <w:rsid w:val="005D4027"/>
    <w:rsid w:val="005D40FC"/>
    <w:rsid w:val="005D50F4"/>
    <w:rsid w:val="005D53FB"/>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628"/>
    <w:rsid w:val="005D772C"/>
    <w:rsid w:val="005D784A"/>
    <w:rsid w:val="005D78FD"/>
    <w:rsid w:val="005D7BA6"/>
    <w:rsid w:val="005E0381"/>
    <w:rsid w:val="005E047B"/>
    <w:rsid w:val="005E0719"/>
    <w:rsid w:val="005E0809"/>
    <w:rsid w:val="005E1016"/>
    <w:rsid w:val="005E1376"/>
    <w:rsid w:val="005E146D"/>
    <w:rsid w:val="005E1C43"/>
    <w:rsid w:val="005E1F09"/>
    <w:rsid w:val="005E20DE"/>
    <w:rsid w:val="005E24E1"/>
    <w:rsid w:val="005E2833"/>
    <w:rsid w:val="005E2FB4"/>
    <w:rsid w:val="005E33A7"/>
    <w:rsid w:val="005E35D7"/>
    <w:rsid w:val="005E39B6"/>
    <w:rsid w:val="005E3E54"/>
    <w:rsid w:val="005E408A"/>
    <w:rsid w:val="005E436D"/>
    <w:rsid w:val="005E4C97"/>
    <w:rsid w:val="005E5278"/>
    <w:rsid w:val="005E5523"/>
    <w:rsid w:val="005E555E"/>
    <w:rsid w:val="005E5A74"/>
    <w:rsid w:val="005E5F80"/>
    <w:rsid w:val="005E617A"/>
    <w:rsid w:val="005E63B8"/>
    <w:rsid w:val="005E64E5"/>
    <w:rsid w:val="005E6DC0"/>
    <w:rsid w:val="005E6E34"/>
    <w:rsid w:val="005E6E8A"/>
    <w:rsid w:val="005E7201"/>
    <w:rsid w:val="005E7267"/>
    <w:rsid w:val="005E771D"/>
    <w:rsid w:val="005E7759"/>
    <w:rsid w:val="005E78BC"/>
    <w:rsid w:val="005E790F"/>
    <w:rsid w:val="005E7A56"/>
    <w:rsid w:val="005E7E15"/>
    <w:rsid w:val="005F044F"/>
    <w:rsid w:val="005F0475"/>
    <w:rsid w:val="005F068E"/>
    <w:rsid w:val="005F07D9"/>
    <w:rsid w:val="005F083F"/>
    <w:rsid w:val="005F0905"/>
    <w:rsid w:val="005F096A"/>
    <w:rsid w:val="005F0A04"/>
    <w:rsid w:val="005F0AE6"/>
    <w:rsid w:val="005F0BC2"/>
    <w:rsid w:val="005F0BF6"/>
    <w:rsid w:val="005F0EAC"/>
    <w:rsid w:val="005F0F5F"/>
    <w:rsid w:val="005F0FE2"/>
    <w:rsid w:val="005F14B8"/>
    <w:rsid w:val="005F1565"/>
    <w:rsid w:val="005F18AC"/>
    <w:rsid w:val="005F1D2E"/>
    <w:rsid w:val="005F22CC"/>
    <w:rsid w:val="005F24A5"/>
    <w:rsid w:val="005F2CBB"/>
    <w:rsid w:val="005F2D82"/>
    <w:rsid w:val="005F2F80"/>
    <w:rsid w:val="005F3089"/>
    <w:rsid w:val="005F30C0"/>
    <w:rsid w:val="005F3FD0"/>
    <w:rsid w:val="005F40D3"/>
    <w:rsid w:val="005F4160"/>
    <w:rsid w:val="005F41D0"/>
    <w:rsid w:val="005F4508"/>
    <w:rsid w:val="005F4546"/>
    <w:rsid w:val="005F4664"/>
    <w:rsid w:val="005F4CDA"/>
    <w:rsid w:val="005F4D23"/>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32E4"/>
    <w:rsid w:val="0060354D"/>
    <w:rsid w:val="00603932"/>
    <w:rsid w:val="00603ADB"/>
    <w:rsid w:val="00603BC9"/>
    <w:rsid w:val="00603DC7"/>
    <w:rsid w:val="00604132"/>
    <w:rsid w:val="00604377"/>
    <w:rsid w:val="00604763"/>
    <w:rsid w:val="00604BE2"/>
    <w:rsid w:val="00604FD0"/>
    <w:rsid w:val="00605197"/>
    <w:rsid w:val="006054AD"/>
    <w:rsid w:val="00605A24"/>
    <w:rsid w:val="00605C8F"/>
    <w:rsid w:val="00605CCE"/>
    <w:rsid w:val="006064E4"/>
    <w:rsid w:val="006066BB"/>
    <w:rsid w:val="0060697E"/>
    <w:rsid w:val="00606A57"/>
    <w:rsid w:val="00606B38"/>
    <w:rsid w:val="00606D85"/>
    <w:rsid w:val="00606E4F"/>
    <w:rsid w:val="00606EA2"/>
    <w:rsid w:val="006070F7"/>
    <w:rsid w:val="006073C2"/>
    <w:rsid w:val="006075E7"/>
    <w:rsid w:val="00607A83"/>
    <w:rsid w:val="00607B2F"/>
    <w:rsid w:val="00607C6D"/>
    <w:rsid w:val="00607E88"/>
    <w:rsid w:val="00607F7D"/>
    <w:rsid w:val="00607F94"/>
    <w:rsid w:val="006105BA"/>
    <w:rsid w:val="0061097B"/>
    <w:rsid w:val="0061098B"/>
    <w:rsid w:val="00610B7E"/>
    <w:rsid w:val="00610C1F"/>
    <w:rsid w:val="006112D0"/>
    <w:rsid w:val="00611613"/>
    <w:rsid w:val="00611D13"/>
    <w:rsid w:val="00611DA9"/>
    <w:rsid w:val="00611EB9"/>
    <w:rsid w:val="006122D7"/>
    <w:rsid w:val="006123CD"/>
    <w:rsid w:val="00612E37"/>
    <w:rsid w:val="0061335D"/>
    <w:rsid w:val="006133E1"/>
    <w:rsid w:val="006135BF"/>
    <w:rsid w:val="006138D7"/>
    <w:rsid w:val="00613C07"/>
    <w:rsid w:val="00614076"/>
    <w:rsid w:val="0061495C"/>
    <w:rsid w:val="00614D4E"/>
    <w:rsid w:val="006157AC"/>
    <w:rsid w:val="00615A6F"/>
    <w:rsid w:val="00615B07"/>
    <w:rsid w:val="00615CF4"/>
    <w:rsid w:val="00615D91"/>
    <w:rsid w:val="0061605E"/>
    <w:rsid w:val="00616A49"/>
    <w:rsid w:val="00616E05"/>
    <w:rsid w:val="00616F78"/>
    <w:rsid w:val="0061730F"/>
    <w:rsid w:val="0061741B"/>
    <w:rsid w:val="00617761"/>
    <w:rsid w:val="0061785B"/>
    <w:rsid w:val="006179A5"/>
    <w:rsid w:val="00617E12"/>
    <w:rsid w:val="006201F3"/>
    <w:rsid w:val="00620A01"/>
    <w:rsid w:val="00620A2B"/>
    <w:rsid w:val="00620AC7"/>
    <w:rsid w:val="00620B76"/>
    <w:rsid w:val="00620EA7"/>
    <w:rsid w:val="00620F88"/>
    <w:rsid w:val="00621484"/>
    <w:rsid w:val="00621486"/>
    <w:rsid w:val="00621783"/>
    <w:rsid w:val="00621ACD"/>
    <w:rsid w:val="00621D51"/>
    <w:rsid w:val="00621D54"/>
    <w:rsid w:val="00621F6B"/>
    <w:rsid w:val="006224BC"/>
    <w:rsid w:val="00622C72"/>
    <w:rsid w:val="00622E4D"/>
    <w:rsid w:val="006231E3"/>
    <w:rsid w:val="006234BC"/>
    <w:rsid w:val="00623546"/>
    <w:rsid w:val="00623670"/>
    <w:rsid w:val="006236A0"/>
    <w:rsid w:val="00623D4B"/>
    <w:rsid w:val="00623ED4"/>
    <w:rsid w:val="0062411C"/>
    <w:rsid w:val="00624354"/>
    <w:rsid w:val="00624427"/>
    <w:rsid w:val="006246B8"/>
    <w:rsid w:val="00624715"/>
    <w:rsid w:val="00624B3A"/>
    <w:rsid w:val="00624D92"/>
    <w:rsid w:val="00624E2A"/>
    <w:rsid w:val="006250FB"/>
    <w:rsid w:val="0062518D"/>
    <w:rsid w:val="006256B8"/>
    <w:rsid w:val="0062573F"/>
    <w:rsid w:val="00625928"/>
    <w:rsid w:val="00625D52"/>
    <w:rsid w:val="00625ECE"/>
    <w:rsid w:val="00626022"/>
    <w:rsid w:val="006261B9"/>
    <w:rsid w:val="00626712"/>
    <w:rsid w:val="00626A3B"/>
    <w:rsid w:val="00627120"/>
    <w:rsid w:val="00627642"/>
    <w:rsid w:val="006276B5"/>
    <w:rsid w:val="00627E6E"/>
    <w:rsid w:val="00630372"/>
    <w:rsid w:val="00630908"/>
    <w:rsid w:val="0063093A"/>
    <w:rsid w:val="00630A30"/>
    <w:rsid w:val="00630D32"/>
    <w:rsid w:val="0063104F"/>
    <w:rsid w:val="006310B4"/>
    <w:rsid w:val="00631295"/>
    <w:rsid w:val="00631575"/>
    <w:rsid w:val="00631826"/>
    <w:rsid w:val="006319C1"/>
    <w:rsid w:val="006319F4"/>
    <w:rsid w:val="00631A28"/>
    <w:rsid w:val="00631D71"/>
    <w:rsid w:val="00631DD1"/>
    <w:rsid w:val="00631E6E"/>
    <w:rsid w:val="006321C5"/>
    <w:rsid w:val="006323AF"/>
    <w:rsid w:val="006324FC"/>
    <w:rsid w:val="006326B0"/>
    <w:rsid w:val="00632713"/>
    <w:rsid w:val="00632816"/>
    <w:rsid w:val="00632A1A"/>
    <w:rsid w:val="00632A80"/>
    <w:rsid w:val="00632BE5"/>
    <w:rsid w:val="00632D00"/>
    <w:rsid w:val="0063321F"/>
    <w:rsid w:val="00633361"/>
    <w:rsid w:val="006334DC"/>
    <w:rsid w:val="006337C7"/>
    <w:rsid w:val="00633873"/>
    <w:rsid w:val="0063387D"/>
    <w:rsid w:val="00633A50"/>
    <w:rsid w:val="00633AA6"/>
    <w:rsid w:val="00633C1C"/>
    <w:rsid w:val="00633D25"/>
    <w:rsid w:val="00633E4D"/>
    <w:rsid w:val="00633FE5"/>
    <w:rsid w:val="00634087"/>
    <w:rsid w:val="0063479F"/>
    <w:rsid w:val="00634B1A"/>
    <w:rsid w:val="00634D77"/>
    <w:rsid w:val="00634FC5"/>
    <w:rsid w:val="0063509F"/>
    <w:rsid w:val="00635333"/>
    <w:rsid w:val="00635512"/>
    <w:rsid w:val="00635555"/>
    <w:rsid w:val="00635602"/>
    <w:rsid w:val="00635604"/>
    <w:rsid w:val="0063567C"/>
    <w:rsid w:val="00635BA7"/>
    <w:rsid w:val="00636495"/>
    <w:rsid w:val="006368D5"/>
    <w:rsid w:val="00636C6E"/>
    <w:rsid w:val="00637089"/>
    <w:rsid w:val="00637351"/>
    <w:rsid w:val="00637360"/>
    <w:rsid w:val="00637374"/>
    <w:rsid w:val="006374BD"/>
    <w:rsid w:val="006377B9"/>
    <w:rsid w:val="00637F9A"/>
    <w:rsid w:val="00640177"/>
    <w:rsid w:val="006403A2"/>
    <w:rsid w:val="006403F7"/>
    <w:rsid w:val="00640818"/>
    <w:rsid w:val="0064129A"/>
    <w:rsid w:val="006412F8"/>
    <w:rsid w:val="00641CA2"/>
    <w:rsid w:val="00641F48"/>
    <w:rsid w:val="00642285"/>
    <w:rsid w:val="0064237B"/>
    <w:rsid w:val="006423B8"/>
    <w:rsid w:val="006426A0"/>
    <w:rsid w:val="00642979"/>
    <w:rsid w:val="006429E4"/>
    <w:rsid w:val="00642C43"/>
    <w:rsid w:val="00642CA9"/>
    <w:rsid w:val="00642DB2"/>
    <w:rsid w:val="006432A3"/>
    <w:rsid w:val="006433A8"/>
    <w:rsid w:val="00643826"/>
    <w:rsid w:val="00643A26"/>
    <w:rsid w:val="00643A31"/>
    <w:rsid w:val="006441DD"/>
    <w:rsid w:val="006445BD"/>
    <w:rsid w:val="0064495B"/>
    <w:rsid w:val="0064495C"/>
    <w:rsid w:val="00644CEE"/>
    <w:rsid w:val="00644FD3"/>
    <w:rsid w:val="0064518A"/>
    <w:rsid w:val="0064570F"/>
    <w:rsid w:val="00645EE7"/>
    <w:rsid w:val="006461F9"/>
    <w:rsid w:val="006463C5"/>
    <w:rsid w:val="00646D11"/>
    <w:rsid w:val="00646E3C"/>
    <w:rsid w:val="00646E90"/>
    <w:rsid w:val="006472DF"/>
    <w:rsid w:val="0064758C"/>
    <w:rsid w:val="006479DF"/>
    <w:rsid w:val="006501C3"/>
    <w:rsid w:val="00650280"/>
    <w:rsid w:val="00650A03"/>
    <w:rsid w:val="00650A2C"/>
    <w:rsid w:val="00650BD4"/>
    <w:rsid w:val="00650F5F"/>
    <w:rsid w:val="0065142F"/>
    <w:rsid w:val="00651696"/>
    <w:rsid w:val="00651817"/>
    <w:rsid w:val="00651C67"/>
    <w:rsid w:val="006524B0"/>
    <w:rsid w:val="006528A7"/>
    <w:rsid w:val="00652A0D"/>
    <w:rsid w:val="00653028"/>
    <w:rsid w:val="00653370"/>
    <w:rsid w:val="006533DC"/>
    <w:rsid w:val="00653561"/>
    <w:rsid w:val="00653578"/>
    <w:rsid w:val="006538DD"/>
    <w:rsid w:val="006538F8"/>
    <w:rsid w:val="006539E6"/>
    <w:rsid w:val="00653B16"/>
    <w:rsid w:val="00653DB6"/>
    <w:rsid w:val="00653E3C"/>
    <w:rsid w:val="006540EF"/>
    <w:rsid w:val="00654111"/>
    <w:rsid w:val="0065430C"/>
    <w:rsid w:val="0065475E"/>
    <w:rsid w:val="0065498F"/>
    <w:rsid w:val="00654D15"/>
    <w:rsid w:val="00654D45"/>
    <w:rsid w:val="0065508A"/>
    <w:rsid w:val="00655F03"/>
    <w:rsid w:val="006564C0"/>
    <w:rsid w:val="006569D4"/>
    <w:rsid w:val="00657105"/>
    <w:rsid w:val="006573F8"/>
    <w:rsid w:val="00657453"/>
    <w:rsid w:val="006577FB"/>
    <w:rsid w:val="00657DE6"/>
    <w:rsid w:val="006600F7"/>
    <w:rsid w:val="00660152"/>
    <w:rsid w:val="00660242"/>
    <w:rsid w:val="00660749"/>
    <w:rsid w:val="006609EC"/>
    <w:rsid w:val="00660A00"/>
    <w:rsid w:val="00660AA1"/>
    <w:rsid w:val="00660AB0"/>
    <w:rsid w:val="00660B3B"/>
    <w:rsid w:val="00660BC0"/>
    <w:rsid w:val="00660EB3"/>
    <w:rsid w:val="00661198"/>
    <w:rsid w:val="006611C8"/>
    <w:rsid w:val="00661655"/>
    <w:rsid w:val="006617DC"/>
    <w:rsid w:val="006619CA"/>
    <w:rsid w:val="00661BA3"/>
    <w:rsid w:val="006624A8"/>
    <w:rsid w:val="00662973"/>
    <w:rsid w:val="00662D60"/>
    <w:rsid w:val="006634D9"/>
    <w:rsid w:val="00663599"/>
    <w:rsid w:val="006635E6"/>
    <w:rsid w:val="0066391D"/>
    <w:rsid w:val="00663A7C"/>
    <w:rsid w:val="00663BE1"/>
    <w:rsid w:val="00663BF9"/>
    <w:rsid w:val="00663C11"/>
    <w:rsid w:val="00663CA8"/>
    <w:rsid w:val="006648BB"/>
    <w:rsid w:val="00664B26"/>
    <w:rsid w:val="00664D9D"/>
    <w:rsid w:val="006651EE"/>
    <w:rsid w:val="006654DD"/>
    <w:rsid w:val="00665957"/>
    <w:rsid w:val="00666553"/>
    <w:rsid w:val="00666812"/>
    <w:rsid w:val="006668C2"/>
    <w:rsid w:val="00666946"/>
    <w:rsid w:val="00666C60"/>
    <w:rsid w:val="00666FB1"/>
    <w:rsid w:val="0066751D"/>
    <w:rsid w:val="006675DF"/>
    <w:rsid w:val="00667ED0"/>
    <w:rsid w:val="0067028D"/>
    <w:rsid w:val="00670428"/>
    <w:rsid w:val="006704F9"/>
    <w:rsid w:val="00670843"/>
    <w:rsid w:val="006709B2"/>
    <w:rsid w:val="006709E5"/>
    <w:rsid w:val="00670F54"/>
    <w:rsid w:val="006715E2"/>
    <w:rsid w:val="00671E25"/>
    <w:rsid w:val="00671E3E"/>
    <w:rsid w:val="00672002"/>
    <w:rsid w:val="00672030"/>
    <w:rsid w:val="006720DC"/>
    <w:rsid w:val="0067219D"/>
    <w:rsid w:val="00672322"/>
    <w:rsid w:val="00672357"/>
    <w:rsid w:val="0067290D"/>
    <w:rsid w:val="006734B8"/>
    <w:rsid w:val="00673501"/>
    <w:rsid w:val="00673D0A"/>
    <w:rsid w:val="00673DEF"/>
    <w:rsid w:val="00674026"/>
    <w:rsid w:val="006740D1"/>
    <w:rsid w:val="006742B4"/>
    <w:rsid w:val="0067435E"/>
    <w:rsid w:val="00674D37"/>
    <w:rsid w:val="00675144"/>
    <w:rsid w:val="00675189"/>
    <w:rsid w:val="00675600"/>
    <w:rsid w:val="00675B27"/>
    <w:rsid w:val="00675BCD"/>
    <w:rsid w:val="00676749"/>
    <w:rsid w:val="00676A9A"/>
    <w:rsid w:val="00676E78"/>
    <w:rsid w:val="00676EEA"/>
    <w:rsid w:val="00677604"/>
    <w:rsid w:val="006779C5"/>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531A"/>
    <w:rsid w:val="00685ACF"/>
    <w:rsid w:val="006860EB"/>
    <w:rsid w:val="00686252"/>
    <w:rsid w:val="0068659B"/>
    <w:rsid w:val="0068686B"/>
    <w:rsid w:val="00686B0E"/>
    <w:rsid w:val="00686E10"/>
    <w:rsid w:val="00687158"/>
    <w:rsid w:val="006873B6"/>
    <w:rsid w:val="006876E8"/>
    <w:rsid w:val="00687A95"/>
    <w:rsid w:val="00687E2D"/>
    <w:rsid w:val="006902D9"/>
    <w:rsid w:val="0069050E"/>
    <w:rsid w:val="00690895"/>
    <w:rsid w:val="00690A22"/>
    <w:rsid w:val="00690B9E"/>
    <w:rsid w:val="00690BC5"/>
    <w:rsid w:val="00691001"/>
    <w:rsid w:val="0069117F"/>
    <w:rsid w:val="00691421"/>
    <w:rsid w:val="006914AA"/>
    <w:rsid w:val="00691A20"/>
    <w:rsid w:val="00691C7A"/>
    <w:rsid w:val="00691DAD"/>
    <w:rsid w:val="006920B0"/>
    <w:rsid w:val="006920E6"/>
    <w:rsid w:val="0069247A"/>
    <w:rsid w:val="006926B1"/>
    <w:rsid w:val="0069294A"/>
    <w:rsid w:val="00692B83"/>
    <w:rsid w:val="00692CD8"/>
    <w:rsid w:val="00692FAD"/>
    <w:rsid w:val="0069385E"/>
    <w:rsid w:val="00693ED3"/>
    <w:rsid w:val="00693F07"/>
    <w:rsid w:val="006940BF"/>
    <w:rsid w:val="006941B6"/>
    <w:rsid w:val="0069495A"/>
    <w:rsid w:val="00694DC3"/>
    <w:rsid w:val="00694F03"/>
    <w:rsid w:val="00694F8C"/>
    <w:rsid w:val="0069501D"/>
    <w:rsid w:val="006960F5"/>
    <w:rsid w:val="006961B8"/>
    <w:rsid w:val="00696A75"/>
    <w:rsid w:val="00696A7C"/>
    <w:rsid w:val="00696C45"/>
    <w:rsid w:val="00696E31"/>
    <w:rsid w:val="00696F45"/>
    <w:rsid w:val="0069712C"/>
    <w:rsid w:val="00697150"/>
    <w:rsid w:val="006976B4"/>
    <w:rsid w:val="00697704"/>
    <w:rsid w:val="00697980"/>
    <w:rsid w:val="00697A12"/>
    <w:rsid w:val="00697AE1"/>
    <w:rsid w:val="00697B7F"/>
    <w:rsid w:val="00697C1D"/>
    <w:rsid w:val="00697E9B"/>
    <w:rsid w:val="006A049C"/>
    <w:rsid w:val="006A0558"/>
    <w:rsid w:val="006A0576"/>
    <w:rsid w:val="006A0845"/>
    <w:rsid w:val="006A1116"/>
    <w:rsid w:val="006A1438"/>
    <w:rsid w:val="006A168F"/>
    <w:rsid w:val="006A1800"/>
    <w:rsid w:val="006A19ED"/>
    <w:rsid w:val="006A1E3B"/>
    <w:rsid w:val="006A1F63"/>
    <w:rsid w:val="006A20DC"/>
    <w:rsid w:val="006A25BB"/>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C99"/>
    <w:rsid w:val="006A6FEA"/>
    <w:rsid w:val="006A7147"/>
    <w:rsid w:val="006A71FE"/>
    <w:rsid w:val="006A7321"/>
    <w:rsid w:val="006A7784"/>
    <w:rsid w:val="006A791B"/>
    <w:rsid w:val="006A7994"/>
    <w:rsid w:val="006A7C93"/>
    <w:rsid w:val="006A7CC3"/>
    <w:rsid w:val="006B0453"/>
    <w:rsid w:val="006B090E"/>
    <w:rsid w:val="006B0B2B"/>
    <w:rsid w:val="006B0B90"/>
    <w:rsid w:val="006B0C14"/>
    <w:rsid w:val="006B0C60"/>
    <w:rsid w:val="006B0FDD"/>
    <w:rsid w:val="006B0FE3"/>
    <w:rsid w:val="006B14EA"/>
    <w:rsid w:val="006B1654"/>
    <w:rsid w:val="006B1695"/>
    <w:rsid w:val="006B1A65"/>
    <w:rsid w:val="006B1E75"/>
    <w:rsid w:val="006B1F53"/>
    <w:rsid w:val="006B2008"/>
    <w:rsid w:val="006B2297"/>
    <w:rsid w:val="006B2350"/>
    <w:rsid w:val="006B27DE"/>
    <w:rsid w:val="006B2838"/>
    <w:rsid w:val="006B2B1E"/>
    <w:rsid w:val="006B2BD9"/>
    <w:rsid w:val="006B2F2F"/>
    <w:rsid w:val="006B3190"/>
    <w:rsid w:val="006B3234"/>
    <w:rsid w:val="006B33BA"/>
    <w:rsid w:val="006B358A"/>
    <w:rsid w:val="006B40AA"/>
    <w:rsid w:val="006B417E"/>
    <w:rsid w:val="006B432B"/>
    <w:rsid w:val="006B436D"/>
    <w:rsid w:val="006B460A"/>
    <w:rsid w:val="006B4642"/>
    <w:rsid w:val="006B4A0C"/>
    <w:rsid w:val="006B4A53"/>
    <w:rsid w:val="006B4F46"/>
    <w:rsid w:val="006B51ED"/>
    <w:rsid w:val="006B5248"/>
    <w:rsid w:val="006B547E"/>
    <w:rsid w:val="006B5532"/>
    <w:rsid w:val="006B5BFD"/>
    <w:rsid w:val="006B5DA9"/>
    <w:rsid w:val="006B5EB1"/>
    <w:rsid w:val="006B6115"/>
    <w:rsid w:val="006B636B"/>
    <w:rsid w:val="006B64FF"/>
    <w:rsid w:val="006B6530"/>
    <w:rsid w:val="006B6589"/>
    <w:rsid w:val="006B6C86"/>
    <w:rsid w:val="006B7928"/>
    <w:rsid w:val="006C00B3"/>
    <w:rsid w:val="006C00FD"/>
    <w:rsid w:val="006C0284"/>
    <w:rsid w:val="006C0475"/>
    <w:rsid w:val="006C09DC"/>
    <w:rsid w:val="006C0A56"/>
    <w:rsid w:val="006C0ADF"/>
    <w:rsid w:val="006C0D58"/>
    <w:rsid w:val="006C0E04"/>
    <w:rsid w:val="006C0E09"/>
    <w:rsid w:val="006C0EFA"/>
    <w:rsid w:val="006C0F62"/>
    <w:rsid w:val="006C0F64"/>
    <w:rsid w:val="006C1065"/>
    <w:rsid w:val="006C10C4"/>
    <w:rsid w:val="006C142E"/>
    <w:rsid w:val="006C17E4"/>
    <w:rsid w:val="006C1933"/>
    <w:rsid w:val="006C1B74"/>
    <w:rsid w:val="006C1CBD"/>
    <w:rsid w:val="006C1F22"/>
    <w:rsid w:val="006C20D0"/>
    <w:rsid w:val="006C25CB"/>
    <w:rsid w:val="006C29CE"/>
    <w:rsid w:val="006C29DB"/>
    <w:rsid w:val="006C2A4F"/>
    <w:rsid w:val="006C2A63"/>
    <w:rsid w:val="006C3100"/>
    <w:rsid w:val="006C34ED"/>
    <w:rsid w:val="006C3673"/>
    <w:rsid w:val="006C3748"/>
    <w:rsid w:val="006C387D"/>
    <w:rsid w:val="006C3B0D"/>
    <w:rsid w:val="006C3BA5"/>
    <w:rsid w:val="006C3D77"/>
    <w:rsid w:val="006C3EAB"/>
    <w:rsid w:val="006C3FC4"/>
    <w:rsid w:val="006C400E"/>
    <w:rsid w:val="006C5436"/>
    <w:rsid w:val="006C547D"/>
    <w:rsid w:val="006C5614"/>
    <w:rsid w:val="006C5744"/>
    <w:rsid w:val="006C5DD6"/>
    <w:rsid w:val="006C5FF0"/>
    <w:rsid w:val="006C6206"/>
    <w:rsid w:val="006C65E2"/>
    <w:rsid w:val="006C681E"/>
    <w:rsid w:val="006C6AB1"/>
    <w:rsid w:val="006C703C"/>
    <w:rsid w:val="006C7179"/>
    <w:rsid w:val="006C7450"/>
    <w:rsid w:val="006C780E"/>
    <w:rsid w:val="006C7AA5"/>
    <w:rsid w:val="006C7C72"/>
    <w:rsid w:val="006C7C96"/>
    <w:rsid w:val="006C7F83"/>
    <w:rsid w:val="006D02FF"/>
    <w:rsid w:val="006D0558"/>
    <w:rsid w:val="006D0E0D"/>
    <w:rsid w:val="006D189E"/>
    <w:rsid w:val="006D1A49"/>
    <w:rsid w:val="006D1BC1"/>
    <w:rsid w:val="006D1C39"/>
    <w:rsid w:val="006D1E35"/>
    <w:rsid w:val="006D2321"/>
    <w:rsid w:val="006D2491"/>
    <w:rsid w:val="006D2777"/>
    <w:rsid w:val="006D2AB2"/>
    <w:rsid w:val="006D2ACB"/>
    <w:rsid w:val="006D2B86"/>
    <w:rsid w:val="006D335B"/>
    <w:rsid w:val="006D3476"/>
    <w:rsid w:val="006D34D7"/>
    <w:rsid w:val="006D389C"/>
    <w:rsid w:val="006D3C99"/>
    <w:rsid w:val="006D3CEA"/>
    <w:rsid w:val="006D3E61"/>
    <w:rsid w:val="006D3F39"/>
    <w:rsid w:val="006D42CD"/>
    <w:rsid w:val="006D4488"/>
    <w:rsid w:val="006D452D"/>
    <w:rsid w:val="006D4781"/>
    <w:rsid w:val="006D48EB"/>
    <w:rsid w:val="006D4969"/>
    <w:rsid w:val="006D496D"/>
    <w:rsid w:val="006D546F"/>
    <w:rsid w:val="006D5711"/>
    <w:rsid w:val="006D574F"/>
    <w:rsid w:val="006D5AC0"/>
    <w:rsid w:val="006D6048"/>
    <w:rsid w:val="006D6327"/>
    <w:rsid w:val="006D6456"/>
    <w:rsid w:val="006D64A4"/>
    <w:rsid w:val="006D6782"/>
    <w:rsid w:val="006D6F6C"/>
    <w:rsid w:val="006D74C2"/>
    <w:rsid w:val="006D7963"/>
    <w:rsid w:val="006D79DA"/>
    <w:rsid w:val="006D7B1C"/>
    <w:rsid w:val="006D7B48"/>
    <w:rsid w:val="006E011C"/>
    <w:rsid w:val="006E026E"/>
    <w:rsid w:val="006E04A8"/>
    <w:rsid w:val="006E0951"/>
    <w:rsid w:val="006E0DC7"/>
    <w:rsid w:val="006E11DB"/>
    <w:rsid w:val="006E151D"/>
    <w:rsid w:val="006E188D"/>
    <w:rsid w:val="006E1949"/>
    <w:rsid w:val="006E19CD"/>
    <w:rsid w:val="006E1B98"/>
    <w:rsid w:val="006E1E4C"/>
    <w:rsid w:val="006E2619"/>
    <w:rsid w:val="006E29C6"/>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8AB"/>
    <w:rsid w:val="006E59AF"/>
    <w:rsid w:val="006E59F1"/>
    <w:rsid w:val="006E5BC7"/>
    <w:rsid w:val="006E5C1F"/>
    <w:rsid w:val="006E6169"/>
    <w:rsid w:val="006E6432"/>
    <w:rsid w:val="006E6678"/>
    <w:rsid w:val="006E6920"/>
    <w:rsid w:val="006E6CDE"/>
    <w:rsid w:val="006E6FC9"/>
    <w:rsid w:val="006E7057"/>
    <w:rsid w:val="006E7175"/>
    <w:rsid w:val="006E7240"/>
    <w:rsid w:val="006E72A9"/>
    <w:rsid w:val="006E79E4"/>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24"/>
    <w:rsid w:val="006F3B81"/>
    <w:rsid w:val="006F3E94"/>
    <w:rsid w:val="006F42A6"/>
    <w:rsid w:val="006F4676"/>
    <w:rsid w:val="006F5117"/>
    <w:rsid w:val="006F54ED"/>
    <w:rsid w:val="006F56D3"/>
    <w:rsid w:val="006F57A3"/>
    <w:rsid w:val="006F5E0B"/>
    <w:rsid w:val="006F605D"/>
    <w:rsid w:val="006F61EE"/>
    <w:rsid w:val="006F6A32"/>
    <w:rsid w:val="006F6F17"/>
    <w:rsid w:val="006F7098"/>
    <w:rsid w:val="006F70A0"/>
    <w:rsid w:val="006F70F4"/>
    <w:rsid w:val="006F7382"/>
    <w:rsid w:val="006F73EE"/>
    <w:rsid w:val="006F7855"/>
    <w:rsid w:val="006F7883"/>
    <w:rsid w:val="006F7956"/>
    <w:rsid w:val="006F79BF"/>
    <w:rsid w:val="006F7CC8"/>
    <w:rsid w:val="00700181"/>
    <w:rsid w:val="00700472"/>
    <w:rsid w:val="007005F0"/>
    <w:rsid w:val="007008D0"/>
    <w:rsid w:val="00700D40"/>
    <w:rsid w:val="007010F1"/>
    <w:rsid w:val="00701174"/>
    <w:rsid w:val="00701866"/>
    <w:rsid w:val="00701A1E"/>
    <w:rsid w:val="00701E8A"/>
    <w:rsid w:val="00702030"/>
    <w:rsid w:val="00702124"/>
    <w:rsid w:val="00702260"/>
    <w:rsid w:val="007022B6"/>
    <w:rsid w:val="0070287C"/>
    <w:rsid w:val="007028BF"/>
    <w:rsid w:val="007028DB"/>
    <w:rsid w:val="00702BBF"/>
    <w:rsid w:val="00702D7B"/>
    <w:rsid w:val="00702E23"/>
    <w:rsid w:val="00702EF2"/>
    <w:rsid w:val="00702F01"/>
    <w:rsid w:val="00702FDE"/>
    <w:rsid w:val="0070306B"/>
    <w:rsid w:val="007034A5"/>
    <w:rsid w:val="00703D76"/>
    <w:rsid w:val="00704305"/>
    <w:rsid w:val="007044E7"/>
    <w:rsid w:val="00704693"/>
    <w:rsid w:val="00704742"/>
    <w:rsid w:val="0070483B"/>
    <w:rsid w:val="007048F3"/>
    <w:rsid w:val="00704A36"/>
    <w:rsid w:val="00704D92"/>
    <w:rsid w:val="00704FAF"/>
    <w:rsid w:val="0070519C"/>
    <w:rsid w:val="00705211"/>
    <w:rsid w:val="00705678"/>
    <w:rsid w:val="00705975"/>
    <w:rsid w:val="007060C7"/>
    <w:rsid w:val="007062D5"/>
    <w:rsid w:val="007063E1"/>
    <w:rsid w:val="00706AA0"/>
    <w:rsid w:val="00706BAA"/>
    <w:rsid w:val="00706C4C"/>
    <w:rsid w:val="00707080"/>
    <w:rsid w:val="00707173"/>
    <w:rsid w:val="007071B1"/>
    <w:rsid w:val="00707211"/>
    <w:rsid w:val="007073A0"/>
    <w:rsid w:val="00707468"/>
    <w:rsid w:val="0070785D"/>
    <w:rsid w:val="00707897"/>
    <w:rsid w:val="0070792D"/>
    <w:rsid w:val="00707AD5"/>
    <w:rsid w:val="00707F70"/>
    <w:rsid w:val="0071023B"/>
    <w:rsid w:val="00710512"/>
    <w:rsid w:val="00710815"/>
    <w:rsid w:val="00710CA3"/>
    <w:rsid w:val="00710D03"/>
    <w:rsid w:val="00711060"/>
    <w:rsid w:val="0071123F"/>
    <w:rsid w:val="0071138C"/>
    <w:rsid w:val="007118B9"/>
    <w:rsid w:val="0071192B"/>
    <w:rsid w:val="00711A65"/>
    <w:rsid w:val="00711B1E"/>
    <w:rsid w:val="00711EEE"/>
    <w:rsid w:val="007121D3"/>
    <w:rsid w:val="00712612"/>
    <w:rsid w:val="00712714"/>
    <w:rsid w:val="00712E17"/>
    <w:rsid w:val="00713647"/>
    <w:rsid w:val="00713C12"/>
    <w:rsid w:val="00713D36"/>
    <w:rsid w:val="00713F88"/>
    <w:rsid w:val="00714814"/>
    <w:rsid w:val="00714C7F"/>
    <w:rsid w:val="00714DE4"/>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B8E"/>
    <w:rsid w:val="00716E92"/>
    <w:rsid w:val="0071761A"/>
    <w:rsid w:val="00717742"/>
    <w:rsid w:val="00717988"/>
    <w:rsid w:val="00717B8A"/>
    <w:rsid w:val="00717CF2"/>
    <w:rsid w:val="00717D17"/>
    <w:rsid w:val="007205DE"/>
    <w:rsid w:val="00720B83"/>
    <w:rsid w:val="00720CEC"/>
    <w:rsid w:val="00720E1C"/>
    <w:rsid w:val="00720F0C"/>
    <w:rsid w:val="00720F76"/>
    <w:rsid w:val="00721024"/>
    <w:rsid w:val="0072118B"/>
    <w:rsid w:val="0072150D"/>
    <w:rsid w:val="0072178A"/>
    <w:rsid w:val="00721FF4"/>
    <w:rsid w:val="00722082"/>
    <w:rsid w:val="00722142"/>
    <w:rsid w:val="00722180"/>
    <w:rsid w:val="00722561"/>
    <w:rsid w:val="007228F1"/>
    <w:rsid w:val="00722C37"/>
    <w:rsid w:val="00722EF1"/>
    <w:rsid w:val="00722EF3"/>
    <w:rsid w:val="0072353E"/>
    <w:rsid w:val="007236CC"/>
    <w:rsid w:val="00723CDF"/>
    <w:rsid w:val="00723E3D"/>
    <w:rsid w:val="00723EBE"/>
    <w:rsid w:val="007240F3"/>
    <w:rsid w:val="0072449E"/>
    <w:rsid w:val="007244A4"/>
    <w:rsid w:val="00724A52"/>
    <w:rsid w:val="00724CA6"/>
    <w:rsid w:val="00725667"/>
    <w:rsid w:val="00725E89"/>
    <w:rsid w:val="00726066"/>
    <w:rsid w:val="007265A9"/>
    <w:rsid w:val="00726807"/>
    <w:rsid w:val="00726CAE"/>
    <w:rsid w:val="007271E1"/>
    <w:rsid w:val="00727845"/>
    <w:rsid w:val="0072788E"/>
    <w:rsid w:val="00727CE0"/>
    <w:rsid w:val="007302DA"/>
    <w:rsid w:val="00730A00"/>
    <w:rsid w:val="00730B12"/>
    <w:rsid w:val="00730B35"/>
    <w:rsid w:val="00730CDA"/>
    <w:rsid w:val="00730F97"/>
    <w:rsid w:val="00731AF9"/>
    <w:rsid w:val="00731DA9"/>
    <w:rsid w:val="00731FA7"/>
    <w:rsid w:val="0073202B"/>
    <w:rsid w:val="00732128"/>
    <w:rsid w:val="0073255C"/>
    <w:rsid w:val="0073258C"/>
    <w:rsid w:val="00732610"/>
    <w:rsid w:val="00732C9E"/>
    <w:rsid w:val="00733539"/>
    <w:rsid w:val="007339AE"/>
    <w:rsid w:val="00733A01"/>
    <w:rsid w:val="00733B12"/>
    <w:rsid w:val="00733CFB"/>
    <w:rsid w:val="0073402D"/>
    <w:rsid w:val="00734279"/>
    <w:rsid w:val="007343A6"/>
    <w:rsid w:val="00734B6D"/>
    <w:rsid w:val="00734DD2"/>
    <w:rsid w:val="00734F6A"/>
    <w:rsid w:val="0073562D"/>
    <w:rsid w:val="0073573C"/>
    <w:rsid w:val="00735A01"/>
    <w:rsid w:val="0073626D"/>
    <w:rsid w:val="007363C9"/>
    <w:rsid w:val="00736445"/>
    <w:rsid w:val="0073647E"/>
    <w:rsid w:val="0073666C"/>
    <w:rsid w:val="0073677B"/>
    <w:rsid w:val="00736884"/>
    <w:rsid w:val="00736A84"/>
    <w:rsid w:val="00736C57"/>
    <w:rsid w:val="007370C1"/>
    <w:rsid w:val="007373F0"/>
    <w:rsid w:val="00737448"/>
    <w:rsid w:val="00737584"/>
    <w:rsid w:val="007379A9"/>
    <w:rsid w:val="00737B21"/>
    <w:rsid w:val="00737CAF"/>
    <w:rsid w:val="00737CB1"/>
    <w:rsid w:val="00740222"/>
    <w:rsid w:val="0074038D"/>
    <w:rsid w:val="007403DE"/>
    <w:rsid w:val="00740453"/>
    <w:rsid w:val="007405FB"/>
    <w:rsid w:val="007406E0"/>
    <w:rsid w:val="007407AF"/>
    <w:rsid w:val="00740B54"/>
    <w:rsid w:val="00740C84"/>
    <w:rsid w:val="00740D56"/>
    <w:rsid w:val="00740FFC"/>
    <w:rsid w:val="007410F1"/>
    <w:rsid w:val="007411BC"/>
    <w:rsid w:val="007413CB"/>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A65"/>
    <w:rsid w:val="00743DB6"/>
    <w:rsid w:val="00744116"/>
    <w:rsid w:val="00744372"/>
    <w:rsid w:val="00744572"/>
    <w:rsid w:val="0074474F"/>
    <w:rsid w:val="007452F4"/>
    <w:rsid w:val="0074559E"/>
    <w:rsid w:val="00745A53"/>
    <w:rsid w:val="00745B99"/>
    <w:rsid w:val="00746075"/>
    <w:rsid w:val="00746B1D"/>
    <w:rsid w:val="00746DDF"/>
    <w:rsid w:val="007470BB"/>
    <w:rsid w:val="00747816"/>
    <w:rsid w:val="00747C2C"/>
    <w:rsid w:val="00747C47"/>
    <w:rsid w:val="00747CD1"/>
    <w:rsid w:val="00747E8A"/>
    <w:rsid w:val="00747EDD"/>
    <w:rsid w:val="00750177"/>
    <w:rsid w:val="0075019F"/>
    <w:rsid w:val="0075074E"/>
    <w:rsid w:val="00750760"/>
    <w:rsid w:val="00750815"/>
    <w:rsid w:val="00750ABB"/>
    <w:rsid w:val="00750D81"/>
    <w:rsid w:val="00751373"/>
    <w:rsid w:val="007517C1"/>
    <w:rsid w:val="0075196E"/>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BB"/>
    <w:rsid w:val="0075472F"/>
    <w:rsid w:val="0075482A"/>
    <w:rsid w:val="00754A83"/>
    <w:rsid w:val="00754EB5"/>
    <w:rsid w:val="0075503D"/>
    <w:rsid w:val="0075512B"/>
    <w:rsid w:val="00755381"/>
    <w:rsid w:val="00755524"/>
    <w:rsid w:val="00755D9F"/>
    <w:rsid w:val="00756513"/>
    <w:rsid w:val="00756D2B"/>
    <w:rsid w:val="00756EFE"/>
    <w:rsid w:val="00757088"/>
    <w:rsid w:val="0075AF72"/>
    <w:rsid w:val="00760066"/>
    <w:rsid w:val="0076017B"/>
    <w:rsid w:val="0076017C"/>
    <w:rsid w:val="0076044E"/>
    <w:rsid w:val="00760A7F"/>
    <w:rsid w:val="00760A9C"/>
    <w:rsid w:val="00760FD4"/>
    <w:rsid w:val="0076137A"/>
    <w:rsid w:val="00761C9C"/>
    <w:rsid w:val="00761D7A"/>
    <w:rsid w:val="00761EE6"/>
    <w:rsid w:val="00762220"/>
    <w:rsid w:val="00762801"/>
    <w:rsid w:val="00762957"/>
    <w:rsid w:val="00762B4C"/>
    <w:rsid w:val="0076312F"/>
    <w:rsid w:val="0076329C"/>
    <w:rsid w:val="00763493"/>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8E0"/>
    <w:rsid w:val="00767A59"/>
    <w:rsid w:val="007700D9"/>
    <w:rsid w:val="007702BB"/>
    <w:rsid w:val="0077030D"/>
    <w:rsid w:val="007703EA"/>
    <w:rsid w:val="00770A12"/>
    <w:rsid w:val="00770A23"/>
    <w:rsid w:val="00770ABE"/>
    <w:rsid w:val="00770B1A"/>
    <w:rsid w:val="00770CEA"/>
    <w:rsid w:val="00771222"/>
    <w:rsid w:val="0077130D"/>
    <w:rsid w:val="007713EA"/>
    <w:rsid w:val="007716C2"/>
    <w:rsid w:val="00771A47"/>
    <w:rsid w:val="00772133"/>
    <w:rsid w:val="00772165"/>
    <w:rsid w:val="00772279"/>
    <w:rsid w:val="00772461"/>
    <w:rsid w:val="007727B5"/>
    <w:rsid w:val="00772950"/>
    <w:rsid w:val="00772F99"/>
    <w:rsid w:val="00773398"/>
    <w:rsid w:val="007734CD"/>
    <w:rsid w:val="00773773"/>
    <w:rsid w:val="00774021"/>
    <w:rsid w:val="0077422B"/>
    <w:rsid w:val="00774593"/>
    <w:rsid w:val="0077464B"/>
    <w:rsid w:val="00774695"/>
    <w:rsid w:val="0077527B"/>
    <w:rsid w:val="00775395"/>
    <w:rsid w:val="00775886"/>
    <w:rsid w:val="00776269"/>
    <w:rsid w:val="00776651"/>
    <w:rsid w:val="007766C3"/>
    <w:rsid w:val="0077680B"/>
    <w:rsid w:val="00776B16"/>
    <w:rsid w:val="00776B44"/>
    <w:rsid w:val="00776CF8"/>
    <w:rsid w:val="00776D50"/>
    <w:rsid w:val="00776EDE"/>
    <w:rsid w:val="00777692"/>
    <w:rsid w:val="00777693"/>
    <w:rsid w:val="00777C3C"/>
    <w:rsid w:val="00777FB7"/>
    <w:rsid w:val="007805E2"/>
    <w:rsid w:val="00780788"/>
    <w:rsid w:val="007807C9"/>
    <w:rsid w:val="0078082E"/>
    <w:rsid w:val="00780868"/>
    <w:rsid w:val="00780B9C"/>
    <w:rsid w:val="00780DC4"/>
    <w:rsid w:val="00780E00"/>
    <w:rsid w:val="0078109D"/>
    <w:rsid w:val="007815ED"/>
    <w:rsid w:val="00781739"/>
    <w:rsid w:val="0078178A"/>
    <w:rsid w:val="007818F8"/>
    <w:rsid w:val="007822CB"/>
    <w:rsid w:val="007828DD"/>
    <w:rsid w:val="00782E4E"/>
    <w:rsid w:val="00782FA8"/>
    <w:rsid w:val="00783086"/>
    <w:rsid w:val="00783282"/>
    <w:rsid w:val="0078351D"/>
    <w:rsid w:val="00783602"/>
    <w:rsid w:val="0078368A"/>
    <w:rsid w:val="00783790"/>
    <w:rsid w:val="0078387A"/>
    <w:rsid w:val="00783AC2"/>
    <w:rsid w:val="00784361"/>
    <w:rsid w:val="00784463"/>
    <w:rsid w:val="00784600"/>
    <w:rsid w:val="00784790"/>
    <w:rsid w:val="0078546C"/>
    <w:rsid w:val="00785595"/>
    <w:rsid w:val="00785914"/>
    <w:rsid w:val="00785D64"/>
    <w:rsid w:val="0078631E"/>
    <w:rsid w:val="0078634C"/>
    <w:rsid w:val="00786C56"/>
    <w:rsid w:val="00786F66"/>
    <w:rsid w:val="00786F7C"/>
    <w:rsid w:val="00787522"/>
    <w:rsid w:val="00787754"/>
    <w:rsid w:val="007878D3"/>
    <w:rsid w:val="0078793B"/>
    <w:rsid w:val="00787D97"/>
    <w:rsid w:val="00787DBC"/>
    <w:rsid w:val="007901EC"/>
    <w:rsid w:val="0079036A"/>
    <w:rsid w:val="0079038F"/>
    <w:rsid w:val="00790937"/>
    <w:rsid w:val="00790A00"/>
    <w:rsid w:val="00790A12"/>
    <w:rsid w:val="00790B19"/>
    <w:rsid w:val="00790BE7"/>
    <w:rsid w:val="00790F35"/>
    <w:rsid w:val="00790F90"/>
    <w:rsid w:val="00791250"/>
    <w:rsid w:val="00791257"/>
    <w:rsid w:val="007916F0"/>
    <w:rsid w:val="00791903"/>
    <w:rsid w:val="00791A70"/>
    <w:rsid w:val="00791F72"/>
    <w:rsid w:val="00792106"/>
    <w:rsid w:val="00792259"/>
    <w:rsid w:val="00792BCD"/>
    <w:rsid w:val="00792DEC"/>
    <w:rsid w:val="007939DA"/>
    <w:rsid w:val="00793B8C"/>
    <w:rsid w:val="00794051"/>
    <w:rsid w:val="0079416C"/>
    <w:rsid w:val="007942DD"/>
    <w:rsid w:val="00794598"/>
    <w:rsid w:val="0079472C"/>
    <w:rsid w:val="00794A28"/>
    <w:rsid w:val="00794A5A"/>
    <w:rsid w:val="00795175"/>
    <w:rsid w:val="0079531D"/>
    <w:rsid w:val="007953FF"/>
    <w:rsid w:val="007955B8"/>
    <w:rsid w:val="00795A17"/>
    <w:rsid w:val="00795E0B"/>
    <w:rsid w:val="00796539"/>
    <w:rsid w:val="0079674C"/>
    <w:rsid w:val="00796B83"/>
    <w:rsid w:val="00796F2E"/>
    <w:rsid w:val="00797262"/>
    <w:rsid w:val="007973AB"/>
    <w:rsid w:val="00797418"/>
    <w:rsid w:val="00797470"/>
    <w:rsid w:val="007974F4"/>
    <w:rsid w:val="00797502"/>
    <w:rsid w:val="00797722"/>
    <w:rsid w:val="00797935"/>
    <w:rsid w:val="00797CEF"/>
    <w:rsid w:val="007A0788"/>
    <w:rsid w:val="007A07CA"/>
    <w:rsid w:val="007A0ECA"/>
    <w:rsid w:val="007A10DC"/>
    <w:rsid w:val="007A12AD"/>
    <w:rsid w:val="007A12FE"/>
    <w:rsid w:val="007A130E"/>
    <w:rsid w:val="007A14A3"/>
    <w:rsid w:val="007A1881"/>
    <w:rsid w:val="007A1B31"/>
    <w:rsid w:val="007A2F9F"/>
    <w:rsid w:val="007A308B"/>
    <w:rsid w:val="007A3669"/>
    <w:rsid w:val="007A36AB"/>
    <w:rsid w:val="007A3C93"/>
    <w:rsid w:val="007A450B"/>
    <w:rsid w:val="007A4558"/>
    <w:rsid w:val="007A46B7"/>
    <w:rsid w:val="007A46FC"/>
    <w:rsid w:val="007A4ABD"/>
    <w:rsid w:val="007A4B03"/>
    <w:rsid w:val="007A4BBD"/>
    <w:rsid w:val="007A4CA0"/>
    <w:rsid w:val="007A4FF6"/>
    <w:rsid w:val="007A5341"/>
    <w:rsid w:val="007A57ED"/>
    <w:rsid w:val="007A58E5"/>
    <w:rsid w:val="007A5A86"/>
    <w:rsid w:val="007A5C72"/>
    <w:rsid w:val="007A5E6E"/>
    <w:rsid w:val="007A5F9E"/>
    <w:rsid w:val="007A6A8E"/>
    <w:rsid w:val="007A701B"/>
    <w:rsid w:val="007A7626"/>
    <w:rsid w:val="007A7AA5"/>
    <w:rsid w:val="007A7D61"/>
    <w:rsid w:val="007A7E0B"/>
    <w:rsid w:val="007A7EFF"/>
    <w:rsid w:val="007A7FF9"/>
    <w:rsid w:val="007B0229"/>
    <w:rsid w:val="007B0DB7"/>
    <w:rsid w:val="007B0F10"/>
    <w:rsid w:val="007B1039"/>
    <w:rsid w:val="007B10EE"/>
    <w:rsid w:val="007B1150"/>
    <w:rsid w:val="007B11DA"/>
    <w:rsid w:val="007B130E"/>
    <w:rsid w:val="007B173E"/>
    <w:rsid w:val="007B184C"/>
    <w:rsid w:val="007B1B37"/>
    <w:rsid w:val="007B1C30"/>
    <w:rsid w:val="007B1C8B"/>
    <w:rsid w:val="007B1C98"/>
    <w:rsid w:val="007B1F10"/>
    <w:rsid w:val="007B241C"/>
    <w:rsid w:val="007B2505"/>
    <w:rsid w:val="007B2848"/>
    <w:rsid w:val="007B2A84"/>
    <w:rsid w:val="007B2C56"/>
    <w:rsid w:val="007B354D"/>
    <w:rsid w:val="007B3806"/>
    <w:rsid w:val="007B3D71"/>
    <w:rsid w:val="007B3E80"/>
    <w:rsid w:val="007B43A2"/>
    <w:rsid w:val="007B442D"/>
    <w:rsid w:val="007B44D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5D1"/>
    <w:rsid w:val="007C3671"/>
    <w:rsid w:val="007C3B92"/>
    <w:rsid w:val="007C3D2A"/>
    <w:rsid w:val="007C3E47"/>
    <w:rsid w:val="007C3FCB"/>
    <w:rsid w:val="007C41A2"/>
    <w:rsid w:val="007C4258"/>
    <w:rsid w:val="007C4533"/>
    <w:rsid w:val="007C4761"/>
    <w:rsid w:val="007C49F6"/>
    <w:rsid w:val="007C4EF2"/>
    <w:rsid w:val="007C4FAA"/>
    <w:rsid w:val="007C5032"/>
    <w:rsid w:val="007C5257"/>
    <w:rsid w:val="007C54D6"/>
    <w:rsid w:val="007C60D1"/>
    <w:rsid w:val="007C6284"/>
    <w:rsid w:val="007C62F2"/>
    <w:rsid w:val="007C6608"/>
    <w:rsid w:val="007C6CA0"/>
    <w:rsid w:val="007C6CFD"/>
    <w:rsid w:val="007C75CD"/>
    <w:rsid w:val="007C7633"/>
    <w:rsid w:val="007C764F"/>
    <w:rsid w:val="007C77AD"/>
    <w:rsid w:val="007C785C"/>
    <w:rsid w:val="007C7E69"/>
    <w:rsid w:val="007D00DB"/>
    <w:rsid w:val="007D01D7"/>
    <w:rsid w:val="007D0267"/>
    <w:rsid w:val="007D0429"/>
    <w:rsid w:val="007D0452"/>
    <w:rsid w:val="007D04D7"/>
    <w:rsid w:val="007D0661"/>
    <w:rsid w:val="007D0792"/>
    <w:rsid w:val="007D07F3"/>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64A"/>
    <w:rsid w:val="007D56B9"/>
    <w:rsid w:val="007D575B"/>
    <w:rsid w:val="007D5831"/>
    <w:rsid w:val="007D58EB"/>
    <w:rsid w:val="007D5AF4"/>
    <w:rsid w:val="007D5B22"/>
    <w:rsid w:val="007D5DE2"/>
    <w:rsid w:val="007D63C3"/>
    <w:rsid w:val="007D640D"/>
    <w:rsid w:val="007D66F3"/>
    <w:rsid w:val="007D69A5"/>
    <w:rsid w:val="007D6C08"/>
    <w:rsid w:val="007D6F38"/>
    <w:rsid w:val="007D712C"/>
    <w:rsid w:val="007D7656"/>
    <w:rsid w:val="007D7740"/>
    <w:rsid w:val="007E0290"/>
    <w:rsid w:val="007E03C5"/>
    <w:rsid w:val="007E0775"/>
    <w:rsid w:val="007E07C0"/>
    <w:rsid w:val="007E0E08"/>
    <w:rsid w:val="007E0EEC"/>
    <w:rsid w:val="007E1463"/>
    <w:rsid w:val="007E16C8"/>
    <w:rsid w:val="007E17B7"/>
    <w:rsid w:val="007E17E4"/>
    <w:rsid w:val="007E1A5B"/>
    <w:rsid w:val="007E1BC1"/>
    <w:rsid w:val="007E218C"/>
    <w:rsid w:val="007E22BF"/>
    <w:rsid w:val="007E24C9"/>
    <w:rsid w:val="007E24F1"/>
    <w:rsid w:val="007E255D"/>
    <w:rsid w:val="007E256F"/>
    <w:rsid w:val="007E269B"/>
    <w:rsid w:val="007E27A1"/>
    <w:rsid w:val="007E3218"/>
    <w:rsid w:val="007E361B"/>
    <w:rsid w:val="007E3A95"/>
    <w:rsid w:val="007E3AAD"/>
    <w:rsid w:val="007E3BCD"/>
    <w:rsid w:val="007E3FB4"/>
    <w:rsid w:val="007E4444"/>
    <w:rsid w:val="007E4A78"/>
    <w:rsid w:val="007E4B84"/>
    <w:rsid w:val="007E4C21"/>
    <w:rsid w:val="007E551A"/>
    <w:rsid w:val="007E5772"/>
    <w:rsid w:val="007E5B60"/>
    <w:rsid w:val="007E5C01"/>
    <w:rsid w:val="007E700F"/>
    <w:rsid w:val="007E7284"/>
    <w:rsid w:val="007E73F0"/>
    <w:rsid w:val="007E746D"/>
    <w:rsid w:val="007E78BE"/>
    <w:rsid w:val="007E7A3F"/>
    <w:rsid w:val="007E7D67"/>
    <w:rsid w:val="007F0256"/>
    <w:rsid w:val="007F02D1"/>
    <w:rsid w:val="007F04C8"/>
    <w:rsid w:val="007F0604"/>
    <w:rsid w:val="007F08C4"/>
    <w:rsid w:val="007F0BB6"/>
    <w:rsid w:val="007F0D31"/>
    <w:rsid w:val="007F0DC3"/>
    <w:rsid w:val="007F0F9B"/>
    <w:rsid w:val="007F15A7"/>
    <w:rsid w:val="007F21F0"/>
    <w:rsid w:val="007F2502"/>
    <w:rsid w:val="007F2780"/>
    <w:rsid w:val="007F2C7D"/>
    <w:rsid w:val="007F2CFE"/>
    <w:rsid w:val="007F2F36"/>
    <w:rsid w:val="007F304B"/>
    <w:rsid w:val="007F39CE"/>
    <w:rsid w:val="007F3AAB"/>
    <w:rsid w:val="007F3ACC"/>
    <w:rsid w:val="007F3DC9"/>
    <w:rsid w:val="007F3F42"/>
    <w:rsid w:val="007F41DE"/>
    <w:rsid w:val="007F4B39"/>
    <w:rsid w:val="007F4E30"/>
    <w:rsid w:val="007F54B7"/>
    <w:rsid w:val="007F56FD"/>
    <w:rsid w:val="007F5C41"/>
    <w:rsid w:val="007F5C9C"/>
    <w:rsid w:val="007F5E32"/>
    <w:rsid w:val="007F6705"/>
    <w:rsid w:val="007F67BB"/>
    <w:rsid w:val="007F6A9D"/>
    <w:rsid w:val="007F6C6E"/>
    <w:rsid w:val="007F6E98"/>
    <w:rsid w:val="007F70AB"/>
    <w:rsid w:val="007F7296"/>
    <w:rsid w:val="007F7AE2"/>
    <w:rsid w:val="007F7D02"/>
    <w:rsid w:val="008004CA"/>
    <w:rsid w:val="00800AC6"/>
    <w:rsid w:val="00800D8A"/>
    <w:rsid w:val="00800DB4"/>
    <w:rsid w:val="00800EB3"/>
    <w:rsid w:val="0080147F"/>
    <w:rsid w:val="00801582"/>
    <w:rsid w:val="00801939"/>
    <w:rsid w:val="00801A21"/>
    <w:rsid w:val="008020CD"/>
    <w:rsid w:val="00802219"/>
    <w:rsid w:val="0080241B"/>
    <w:rsid w:val="0080243C"/>
    <w:rsid w:val="008024B9"/>
    <w:rsid w:val="00802E70"/>
    <w:rsid w:val="008031C2"/>
    <w:rsid w:val="008031DA"/>
    <w:rsid w:val="00803541"/>
    <w:rsid w:val="0080356E"/>
    <w:rsid w:val="00803BEB"/>
    <w:rsid w:val="00803CF1"/>
    <w:rsid w:val="00804011"/>
    <w:rsid w:val="008042E3"/>
    <w:rsid w:val="0080432C"/>
    <w:rsid w:val="00804440"/>
    <w:rsid w:val="00804616"/>
    <w:rsid w:val="00804DDB"/>
    <w:rsid w:val="00804F79"/>
    <w:rsid w:val="00805255"/>
    <w:rsid w:val="00805873"/>
    <w:rsid w:val="00805EB6"/>
    <w:rsid w:val="00806238"/>
    <w:rsid w:val="00806285"/>
    <w:rsid w:val="0080628F"/>
    <w:rsid w:val="008062B3"/>
    <w:rsid w:val="00806636"/>
    <w:rsid w:val="0080670E"/>
    <w:rsid w:val="00806735"/>
    <w:rsid w:val="00807220"/>
    <w:rsid w:val="00807388"/>
    <w:rsid w:val="00807393"/>
    <w:rsid w:val="008074ED"/>
    <w:rsid w:val="00807A51"/>
    <w:rsid w:val="00807C4B"/>
    <w:rsid w:val="008103EA"/>
    <w:rsid w:val="00810A5D"/>
    <w:rsid w:val="00810AD8"/>
    <w:rsid w:val="00810E30"/>
    <w:rsid w:val="00810EBE"/>
    <w:rsid w:val="0081101D"/>
    <w:rsid w:val="0081133D"/>
    <w:rsid w:val="00811690"/>
    <w:rsid w:val="00811752"/>
    <w:rsid w:val="00811783"/>
    <w:rsid w:val="008117D5"/>
    <w:rsid w:val="008119C0"/>
    <w:rsid w:val="00811BF2"/>
    <w:rsid w:val="0081219B"/>
    <w:rsid w:val="008122FA"/>
    <w:rsid w:val="00812539"/>
    <w:rsid w:val="008126ED"/>
    <w:rsid w:val="00812A26"/>
    <w:rsid w:val="00812D0E"/>
    <w:rsid w:val="00813254"/>
    <w:rsid w:val="0081335D"/>
    <w:rsid w:val="008134D5"/>
    <w:rsid w:val="0081399D"/>
    <w:rsid w:val="00813ED0"/>
    <w:rsid w:val="00814072"/>
    <w:rsid w:val="008141CF"/>
    <w:rsid w:val="00814303"/>
    <w:rsid w:val="008143CB"/>
    <w:rsid w:val="00814789"/>
    <w:rsid w:val="0081485B"/>
    <w:rsid w:val="008149BE"/>
    <w:rsid w:val="00814B11"/>
    <w:rsid w:val="00814EBD"/>
    <w:rsid w:val="008153AE"/>
    <w:rsid w:val="008153CE"/>
    <w:rsid w:val="0081553D"/>
    <w:rsid w:val="00815C2A"/>
    <w:rsid w:val="00816498"/>
    <w:rsid w:val="00816627"/>
    <w:rsid w:val="00817352"/>
    <w:rsid w:val="00820593"/>
    <w:rsid w:val="00820653"/>
    <w:rsid w:val="00820E01"/>
    <w:rsid w:val="00821622"/>
    <w:rsid w:val="008217E8"/>
    <w:rsid w:val="0082184B"/>
    <w:rsid w:val="00821B30"/>
    <w:rsid w:val="0082203E"/>
    <w:rsid w:val="008223F1"/>
    <w:rsid w:val="0082252D"/>
    <w:rsid w:val="008225C6"/>
    <w:rsid w:val="008226E1"/>
    <w:rsid w:val="008227D3"/>
    <w:rsid w:val="008228A3"/>
    <w:rsid w:val="0082312C"/>
    <w:rsid w:val="00823211"/>
    <w:rsid w:val="00823B44"/>
    <w:rsid w:val="00823BCD"/>
    <w:rsid w:val="00823D9C"/>
    <w:rsid w:val="00823DCC"/>
    <w:rsid w:val="00823DDD"/>
    <w:rsid w:val="00823F18"/>
    <w:rsid w:val="0082411E"/>
    <w:rsid w:val="00824AFE"/>
    <w:rsid w:val="00825316"/>
    <w:rsid w:val="00825482"/>
    <w:rsid w:val="008259DE"/>
    <w:rsid w:val="00826112"/>
    <w:rsid w:val="008264F1"/>
    <w:rsid w:val="008265B8"/>
    <w:rsid w:val="00826765"/>
    <w:rsid w:val="008269A3"/>
    <w:rsid w:val="00826CA4"/>
    <w:rsid w:val="00826F98"/>
    <w:rsid w:val="008271EB"/>
    <w:rsid w:val="00827242"/>
    <w:rsid w:val="00827282"/>
    <w:rsid w:val="0082741D"/>
    <w:rsid w:val="008277FB"/>
    <w:rsid w:val="008278F9"/>
    <w:rsid w:val="00827941"/>
    <w:rsid w:val="00827DF7"/>
    <w:rsid w:val="0083000D"/>
    <w:rsid w:val="00830285"/>
    <w:rsid w:val="0083053B"/>
    <w:rsid w:val="008306D9"/>
    <w:rsid w:val="0083072B"/>
    <w:rsid w:val="00830AD6"/>
    <w:rsid w:val="00830B42"/>
    <w:rsid w:val="00830CE7"/>
    <w:rsid w:val="008313E4"/>
    <w:rsid w:val="00831C33"/>
    <w:rsid w:val="00831C7E"/>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77A"/>
    <w:rsid w:val="00834883"/>
    <w:rsid w:val="00834A62"/>
    <w:rsid w:val="00834D6D"/>
    <w:rsid w:val="0083563F"/>
    <w:rsid w:val="00835754"/>
    <w:rsid w:val="008359D7"/>
    <w:rsid w:val="00835D6A"/>
    <w:rsid w:val="00835E89"/>
    <w:rsid w:val="00835ED8"/>
    <w:rsid w:val="008363C5"/>
    <w:rsid w:val="00836755"/>
    <w:rsid w:val="00836757"/>
    <w:rsid w:val="00836E52"/>
    <w:rsid w:val="008371D7"/>
    <w:rsid w:val="008372E4"/>
    <w:rsid w:val="008378B6"/>
    <w:rsid w:val="00837B3E"/>
    <w:rsid w:val="00837C42"/>
    <w:rsid w:val="00837DE8"/>
    <w:rsid w:val="00840000"/>
    <w:rsid w:val="00840019"/>
    <w:rsid w:val="00840094"/>
    <w:rsid w:val="00840654"/>
    <w:rsid w:val="00840ACA"/>
    <w:rsid w:val="00840C57"/>
    <w:rsid w:val="00840FFE"/>
    <w:rsid w:val="0084117D"/>
    <w:rsid w:val="00841245"/>
    <w:rsid w:val="00841583"/>
    <w:rsid w:val="008416C7"/>
    <w:rsid w:val="00841B25"/>
    <w:rsid w:val="00841E16"/>
    <w:rsid w:val="0084218F"/>
    <w:rsid w:val="00842345"/>
    <w:rsid w:val="008423F5"/>
    <w:rsid w:val="00842AEC"/>
    <w:rsid w:val="00842C5F"/>
    <w:rsid w:val="00842F13"/>
    <w:rsid w:val="00842F65"/>
    <w:rsid w:val="0084315C"/>
    <w:rsid w:val="00843193"/>
    <w:rsid w:val="00843391"/>
    <w:rsid w:val="0084352A"/>
    <w:rsid w:val="0084357F"/>
    <w:rsid w:val="008436A1"/>
    <w:rsid w:val="00843848"/>
    <w:rsid w:val="008438FF"/>
    <w:rsid w:val="00843D90"/>
    <w:rsid w:val="00843E23"/>
    <w:rsid w:val="0084408F"/>
    <w:rsid w:val="00844140"/>
    <w:rsid w:val="00844251"/>
    <w:rsid w:val="0084444A"/>
    <w:rsid w:val="00844578"/>
    <w:rsid w:val="008449B0"/>
    <w:rsid w:val="0084511E"/>
    <w:rsid w:val="0084512C"/>
    <w:rsid w:val="008452B8"/>
    <w:rsid w:val="0084545C"/>
    <w:rsid w:val="0084546C"/>
    <w:rsid w:val="00845602"/>
    <w:rsid w:val="00845B0C"/>
    <w:rsid w:val="00845B29"/>
    <w:rsid w:val="00845B4D"/>
    <w:rsid w:val="00845BD8"/>
    <w:rsid w:val="0084616B"/>
    <w:rsid w:val="008465B9"/>
    <w:rsid w:val="00846BD9"/>
    <w:rsid w:val="00846FD5"/>
    <w:rsid w:val="00847410"/>
    <w:rsid w:val="0084749E"/>
    <w:rsid w:val="008474D9"/>
    <w:rsid w:val="008478FA"/>
    <w:rsid w:val="00847913"/>
    <w:rsid w:val="00847B94"/>
    <w:rsid w:val="00847E12"/>
    <w:rsid w:val="00847F25"/>
    <w:rsid w:val="00847F50"/>
    <w:rsid w:val="008502DA"/>
    <w:rsid w:val="00850463"/>
    <w:rsid w:val="00850566"/>
    <w:rsid w:val="00850998"/>
    <w:rsid w:val="00850F67"/>
    <w:rsid w:val="00851185"/>
    <w:rsid w:val="0085131B"/>
    <w:rsid w:val="00851A6D"/>
    <w:rsid w:val="00851B13"/>
    <w:rsid w:val="008528CB"/>
    <w:rsid w:val="0085316E"/>
    <w:rsid w:val="0085392E"/>
    <w:rsid w:val="008542A4"/>
    <w:rsid w:val="008548CA"/>
    <w:rsid w:val="0085492F"/>
    <w:rsid w:val="00855AF6"/>
    <w:rsid w:val="00855DB8"/>
    <w:rsid w:val="008560F8"/>
    <w:rsid w:val="008563D7"/>
    <w:rsid w:val="00856411"/>
    <w:rsid w:val="008569BD"/>
    <w:rsid w:val="00856CCB"/>
    <w:rsid w:val="00856D9A"/>
    <w:rsid w:val="00857092"/>
    <w:rsid w:val="0085731B"/>
    <w:rsid w:val="008573A2"/>
    <w:rsid w:val="0085768D"/>
    <w:rsid w:val="00857696"/>
    <w:rsid w:val="00857A7F"/>
    <w:rsid w:val="00857D01"/>
    <w:rsid w:val="00857EF9"/>
    <w:rsid w:val="00857F57"/>
    <w:rsid w:val="0086066A"/>
    <w:rsid w:val="00860B68"/>
    <w:rsid w:val="0086117F"/>
    <w:rsid w:val="008611CD"/>
    <w:rsid w:val="0086131C"/>
    <w:rsid w:val="00861508"/>
    <w:rsid w:val="008616BD"/>
    <w:rsid w:val="0086199A"/>
    <w:rsid w:val="00861C90"/>
    <w:rsid w:val="00862071"/>
    <w:rsid w:val="00862170"/>
    <w:rsid w:val="008627E1"/>
    <w:rsid w:val="00862982"/>
    <w:rsid w:val="00862F19"/>
    <w:rsid w:val="0086303F"/>
    <w:rsid w:val="00863044"/>
    <w:rsid w:val="008630D3"/>
    <w:rsid w:val="008634BB"/>
    <w:rsid w:val="0086360D"/>
    <w:rsid w:val="00864639"/>
    <w:rsid w:val="0086479A"/>
    <w:rsid w:val="008647F3"/>
    <w:rsid w:val="00864930"/>
    <w:rsid w:val="00864C85"/>
    <w:rsid w:val="00864CB5"/>
    <w:rsid w:val="00864CC3"/>
    <w:rsid w:val="00864F29"/>
    <w:rsid w:val="008654C3"/>
    <w:rsid w:val="00865AA0"/>
    <w:rsid w:val="00865AA9"/>
    <w:rsid w:val="00865B0E"/>
    <w:rsid w:val="00865B8B"/>
    <w:rsid w:val="00865FA3"/>
    <w:rsid w:val="0086632C"/>
    <w:rsid w:val="008664BF"/>
    <w:rsid w:val="008666FA"/>
    <w:rsid w:val="00866782"/>
    <w:rsid w:val="00866E35"/>
    <w:rsid w:val="00867255"/>
    <w:rsid w:val="008677EC"/>
    <w:rsid w:val="008678CB"/>
    <w:rsid w:val="0086798E"/>
    <w:rsid w:val="00867A40"/>
    <w:rsid w:val="00867D47"/>
    <w:rsid w:val="008701FB"/>
    <w:rsid w:val="0087032D"/>
    <w:rsid w:val="008706A1"/>
    <w:rsid w:val="00870B5F"/>
    <w:rsid w:val="00871308"/>
    <w:rsid w:val="008714BE"/>
    <w:rsid w:val="0087154C"/>
    <w:rsid w:val="00871B32"/>
    <w:rsid w:val="00872120"/>
    <w:rsid w:val="0087244B"/>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67B"/>
    <w:rsid w:val="0087570A"/>
    <w:rsid w:val="00875817"/>
    <w:rsid w:val="008758CD"/>
    <w:rsid w:val="00875A80"/>
    <w:rsid w:val="00875D58"/>
    <w:rsid w:val="00875F2D"/>
    <w:rsid w:val="00875F74"/>
    <w:rsid w:val="00875FCA"/>
    <w:rsid w:val="0087615A"/>
    <w:rsid w:val="00876186"/>
    <w:rsid w:val="0087618A"/>
    <w:rsid w:val="008763B1"/>
    <w:rsid w:val="0087673E"/>
    <w:rsid w:val="00876B9C"/>
    <w:rsid w:val="00876BAC"/>
    <w:rsid w:val="00876D36"/>
    <w:rsid w:val="00876EA2"/>
    <w:rsid w:val="00876FE1"/>
    <w:rsid w:val="00877329"/>
    <w:rsid w:val="00877507"/>
    <w:rsid w:val="008775B0"/>
    <w:rsid w:val="008777AD"/>
    <w:rsid w:val="00877F12"/>
    <w:rsid w:val="00880138"/>
    <w:rsid w:val="00880345"/>
    <w:rsid w:val="008807D6"/>
    <w:rsid w:val="008810B5"/>
    <w:rsid w:val="008810F5"/>
    <w:rsid w:val="008812BB"/>
    <w:rsid w:val="00881433"/>
    <w:rsid w:val="0088145F"/>
    <w:rsid w:val="00881637"/>
    <w:rsid w:val="0088165C"/>
    <w:rsid w:val="00881AF5"/>
    <w:rsid w:val="00881E45"/>
    <w:rsid w:val="00881E4E"/>
    <w:rsid w:val="00881E56"/>
    <w:rsid w:val="00882249"/>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575"/>
    <w:rsid w:val="008875A6"/>
    <w:rsid w:val="008879F8"/>
    <w:rsid w:val="00887E67"/>
    <w:rsid w:val="00890253"/>
    <w:rsid w:val="0089056B"/>
    <w:rsid w:val="00890A97"/>
    <w:rsid w:val="00890AB0"/>
    <w:rsid w:val="00890BE0"/>
    <w:rsid w:val="00890CEE"/>
    <w:rsid w:val="00890E51"/>
    <w:rsid w:val="00890E5B"/>
    <w:rsid w:val="00890F6A"/>
    <w:rsid w:val="00891143"/>
    <w:rsid w:val="00891300"/>
    <w:rsid w:val="00891487"/>
    <w:rsid w:val="008914D6"/>
    <w:rsid w:val="0089184D"/>
    <w:rsid w:val="00891A19"/>
    <w:rsid w:val="00891B06"/>
    <w:rsid w:val="00891F64"/>
    <w:rsid w:val="008927E0"/>
    <w:rsid w:val="00892C2C"/>
    <w:rsid w:val="00892C3E"/>
    <w:rsid w:val="00892F75"/>
    <w:rsid w:val="00892FAB"/>
    <w:rsid w:val="0089355D"/>
    <w:rsid w:val="00893B89"/>
    <w:rsid w:val="00893D18"/>
    <w:rsid w:val="00893D4E"/>
    <w:rsid w:val="00893E55"/>
    <w:rsid w:val="00893E9F"/>
    <w:rsid w:val="00894373"/>
    <w:rsid w:val="008944CE"/>
    <w:rsid w:val="00894802"/>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4E1"/>
    <w:rsid w:val="00897D1E"/>
    <w:rsid w:val="008A009A"/>
    <w:rsid w:val="008A03DD"/>
    <w:rsid w:val="008A0A90"/>
    <w:rsid w:val="008A0C1A"/>
    <w:rsid w:val="008A0C71"/>
    <w:rsid w:val="008A1041"/>
    <w:rsid w:val="008A1105"/>
    <w:rsid w:val="008A1364"/>
    <w:rsid w:val="008A17D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4040"/>
    <w:rsid w:val="008A40E2"/>
    <w:rsid w:val="008A494F"/>
    <w:rsid w:val="008A49D2"/>
    <w:rsid w:val="008A4B2C"/>
    <w:rsid w:val="008A4C0E"/>
    <w:rsid w:val="008A4C78"/>
    <w:rsid w:val="008A4D18"/>
    <w:rsid w:val="008A4FD7"/>
    <w:rsid w:val="008A50D6"/>
    <w:rsid w:val="008A5102"/>
    <w:rsid w:val="008A598A"/>
    <w:rsid w:val="008A5ACF"/>
    <w:rsid w:val="008A5BE0"/>
    <w:rsid w:val="008A5E20"/>
    <w:rsid w:val="008A6079"/>
    <w:rsid w:val="008A6219"/>
    <w:rsid w:val="008A62A8"/>
    <w:rsid w:val="008A6369"/>
    <w:rsid w:val="008A6731"/>
    <w:rsid w:val="008A71C7"/>
    <w:rsid w:val="008A7471"/>
    <w:rsid w:val="008A750F"/>
    <w:rsid w:val="008A7923"/>
    <w:rsid w:val="008A797F"/>
    <w:rsid w:val="008A7BF8"/>
    <w:rsid w:val="008A7C4F"/>
    <w:rsid w:val="008A7CEB"/>
    <w:rsid w:val="008A7DBB"/>
    <w:rsid w:val="008A7DD0"/>
    <w:rsid w:val="008B034A"/>
    <w:rsid w:val="008B0432"/>
    <w:rsid w:val="008B0654"/>
    <w:rsid w:val="008B0782"/>
    <w:rsid w:val="008B09EE"/>
    <w:rsid w:val="008B147E"/>
    <w:rsid w:val="008B18CE"/>
    <w:rsid w:val="008B1B90"/>
    <w:rsid w:val="008B20B2"/>
    <w:rsid w:val="008B269F"/>
    <w:rsid w:val="008B2DD0"/>
    <w:rsid w:val="008B3567"/>
    <w:rsid w:val="008B37E5"/>
    <w:rsid w:val="008B37FF"/>
    <w:rsid w:val="008B397D"/>
    <w:rsid w:val="008B3B1C"/>
    <w:rsid w:val="008B3BEB"/>
    <w:rsid w:val="008B47A2"/>
    <w:rsid w:val="008B4C2C"/>
    <w:rsid w:val="008B51B6"/>
    <w:rsid w:val="008B52F6"/>
    <w:rsid w:val="008B53CE"/>
    <w:rsid w:val="008B56A0"/>
    <w:rsid w:val="008B576D"/>
    <w:rsid w:val="008B5BC4"/>
    <w:rsid w:val="008B5BE7"/>
    <w:rsid w:val="008B62F4"/>
    <w:rsid w:val="008B64CE"/>
    <w:rsid w:val="008B66E8"/>
    <w:rsid w:val="008B6BE5"/>
    <w:rsid w:val="008B6D0E"/>
    <w:rsid w:val="008B6EA7"/>
    <w:rsid w:val="008B70FE"/>
    <w:rsid w:val="008B7314"/>
    <w:rsid w:val="008B7656"/>
    <w:rsid w:val="008B771E"/>
    <w:rsid w:val="008C012D"/>
    <w:rsid w:val="008C05F3"/>
    <w:rsid w:val="008C0DC0"/>
    <w:rsid w:val="008C0F92"/>
    <w:rsid w:val="008C1080"/>
    <w:rsid w:val="008C131A"/>
    <w:rsid w:val="008C133E"/>
    <w:rsid w:val="008C1494"/>
    <w:rsid w:val="008C15E1"/>
    <w:rsid w:val="008C1698"/>
    <w:rsid w:val="008C186F"/>
    <w:rsid w:val="008C1BC5"/>
    <w:rsid w:val="008C1F6E"/>
    <w:rsid w:val="008C25CC"/>
    <w:rsid w:val="008C28A9"/>
    <w:rsid w:val="008C28C7"/>
    <w:rsid w:val="008C299E"/>
    <w:rsid w:val="008C2A88"/>
    <w:rsid w:val="008C2B6B"/>
    <w:rsid w:val="008C2CBA"/>
    <w:rsid w:val="008C2D29"/>
    <w:rsid w:val="008C3194"/>
    <w:rsid w:val="008C3279"/>
    <w:rsid w:val="008C38DB"/>
    <w:rsid w:val="008C3FF6"/>
    <w:rsid w:val="008C4839"/>
    <w:rsid w:val="008C5050"/>
    <w:rsid w:val="008C5E39"/>
    <w:rsid w:val="008C5EF3"/>
    <w:rsid w:val="008C5FAD"/>
    <w:rsid w:val="008C6058"/>
    <w:rsid w:val="008C6250"/>
    <w:rsid w:val="008C635E"/>
    <w:rsid w:val="008C65CD"/>
    <w:rsid w:val="008C66CD"/>
    <w:rsid w:val="008C70AD"/>
    <w:rsid w:val="008C7405"/>
    <w:rsid w:val="008C7591"/>
    <w:rsid w:val="008C772B"/>
    <w:rsid w:val="008C7B48"/>
    <w:rsid w:val="008C7D55"/>
    <w:rsid w:val="008C7EB0"/>
    <w:rsid w:val="008C7F10"/>
    <w:rsid w:val="008C7F4D"/>
    <w:rsid w:val="008D039C"/>
    <w:rsid w:val="008D0688"/>
    <w:rsid w:val="008D0BC1"/>
    <w:rsid w:val="008D0E34"/>
    <w:rsid w:val="008D0F0D"/>
    <w:rsid w:val="008D1062"/>
    <w:rsid w:val="008D19A2"/>
    <w:rsid w:val="008D1B51"/>
    <w:rsid w:val="008D2482"/>
    <w:rsid w:val="008D24C1"/>
    <w:rsid w:val="008D276E"/>
    <w:rsid w:val="008D3AC2"/>
    <w:rsid w:val="008D3D4C"/>
    <w:rsid w:val="008D4014"/>
    <w:rsid w:val="008D40F2"/>
    <w:rsid w:val="008D4520"/>
    <w:rsid w:val="008D471D"/>
    <w:rsid w:val="008D4BA8"/>
    <w:rsid w:val="008D4C85"/>
    <w:rsid w:val="008D4CFB"/>
    <w:rsid w:val="008D4FBD"/>
    <w:rsid w:val="008D54CB"/>
    <w:rsid w:val="008D5541"/>
    <w:rsid w:val="008D558D"/>
    <w:rsid w:val="008D573E"/>
    <w:rsid w:val="008D58BA"/>
    <w:rsid w:val="008D617F"/>
    <w:rsid w:val="008D63DA"/>
    <w:rsid w:val="008D668D"/>
    <w:rsid w:val="008D6829"/>
    <w:rsid w:val="008D6B53"/>
    <w:rsid w:val="008D6DC8"/>
    <w:rsid w:val="008D6E3F"/>
    <w:rsid w:val="008D6FFD"/>
    <w:rsid w:val="008D728C"/>
    <w:rsid w:val="008D7484"/>
    <w:rsid w:val="008D7631"/>
    <w:rsid w:val="008D76DE"/>
    <w:rsid w:val="008D7844"/>
    <w:rsid w:val="008D78ED"/>
    <w:rsid w:val="008D7A5D"/>
    <w:rsid w:val="008D7B36"/>
    <w:rsid w:val="008E01AC"/>
    <w:rsid w:val="008E0341"/>
    <w:rsid w:val="008E03EE"/>
    <w:rsid w:val="008E0421"/>
    <w:rsid w:val="008E04C5"/>
    <w:rsid w:val="008E0555"/>
    <w:rsid w:val="008E0591"/>
    <w:rsid w:val="008E060A"/>
    <w:rsid w:val="008E06E6"/>
    <w:rsid w:val="008E074A"/>
    <w:rsid w:val="008E0752"/>
    <w:rsid w:val="008E10FD"/>
    <w:rsid w:val="008E12F9"/>
    <w:rsid w:val="008E1538"/>
    <w:rsid w:val="008E17C4"/>
    <w:rsid w:val="008E198F"/>
    <w:rsid w:val="008E1BD2"/>
    <w:rsid w:val="008E1C79"/>
    <w:rsid w:val="008E2152"/>
    <w:rsid w:val="008E266F"/>
    <w:rsid w:val="008E274C"/>
    <w:rsid w:val="008E2CD8"/>
    <w:rsid w:val="008E30E3"/>
    <w:rsid w:val="008E3217"/>
    <w:rsid w:val="008E3358"/>
    <w:rsid w:val="008E336D"/>
    <w:rsid w:val="008E3773"/>
    <w:rsid w:val="008E3F0E"/>
    <w:rsid w:val="008E3FA6"/>
    <w:rsid w:val="008E3FC3"/>
    <w:rsid w:val="008E42F8"/>
    <w:rsid w:val="008E45B9"/>
    <w:rsid w:val="008E4AB1"/>
    <w:rsid w:val="008E4C52"/>
    <w:rsid w:val="008E4CE3"/>
    <w:rsid w:val="008E4DAC"/>
    <w:rsid w:val="008E513B"/>
    <w:rsid w:val="008E51D8"/>
    <w:rsid w:val="008E55EA"/>
    <w:rsid w:val="008E5771"/>
    <w:rsid w:val="008E58DA"/>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575"/>
    <w:rsid w:val="008F1765"/>
    <w:rsid w:val="008F17F4"/>
    <w:rsid w:val="008F1F6F"/>
    <w:rsid w:val="008F225C"/>
    <w:rsid w:val="008F25F8"/>
    <w:rsid w:val="008F2605"/>
    <w:rsid w:val="008F2D28"/>
    <w:rsid w:val="008F2FA4"/>
    <w:rsid w:val="008F3218"/>
    <w:rsid w:val="008F3411"/>
    <w:rsid w:val="008F3956"/>
    <w:rsid w:val="008F397D"/>
    <w:rsid w:val="008F3CA1"/>
    <w:rsid w:val="008F3E7C"/>
    <w:rsid w:val="008F4541"/>
    <w:rsid w:val="008F477F"/>
    <w:rsid w:val="008F4786"/>
    <w:rsid w:val="008F486A"/>
    <w:rsid w:val="008F499A"/>
    <w:rsid w:val="008F55DB"/>
    <w:rsid w:val="008F5605"/>
    <w:rsid w:val="008F563E"/>
    <w:rsid w:val="008F591D"/>
    <w:rsid w:val="008F5938"/>
    <w:rsid w:val="008F5ED5"/>
    <w:rsid w:val="008F67E8"/>
    <w:rsid w:val="008F694A"/>
    <w:rsid w:val="008F77CF"/>
    <w:rsid w:val="008F7900"/>
    <w:rsid w:val="008F7BD0"/>
    <w:rsid w:val="008F7D62"/>
    <w:rsid w:val="008F7F8D"/>
    <w:rsid w:val="0090008F"/>
    <w:rsid w:val="009001C8"/>
    <w:rsid w:val="00900475"/>
    <w:rsid w:val="0090065D"/>
    <w:rsid w:val="0090086D"/>
    <w:rsid w:val="009009E6"/>
    <w:rsid w:val="00900B6B"/>
    <w:rsid w:val="00901084"/>
    <w:rsid w:val="00901480"/>
    <w:rsid w:val="0090159B"/>
    <w:rsid w:val="0090198C"/>
    <w:rsid w:val="00901AA7"/>
    <w:rsid w:val="009025E9"/>
    <w:rsid w:val="009026D9"/>
    <w:rsid w:val="009029DA"/>
    <w:rsid w:val="00902A77"/>
    <w:rsid w:val="00902C56"/>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2B0"/>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611"/>
    <w:rsid w:val="00910833"/>
    <w:rsid w:val="00910C63"/>
    <w:rsid w:val="00910CD7"/>
    <w:rsid w:val="00910D61"/>
    <w:rsid w:val="009114C7"/>
    <w:rsid w:val="0091176F"/>
    <w:rsid w:val="009117F7"/>
    <w:rsid w:val="009118F5"/>
    <w:rsid w:val="009118F9"/>
    <w:rsid w:val="00911C86"/>
    <w:rsid w:val="00911ECB"/>
    <w:rsid w:val="009122B7"/>
    <w:rsid w:val="0091246B"/>
    <w:rsid w:val="0091256D"/>
    <w:rsid w:val="00912690"/>
    <w:rsid w:val="009128E8"/>
    <w:rsid w:val="00912B42"/>
    <w:rsid w:val="00912C83"/>
    <w:rsid w:val="00912DA6"/>
    <w:rsid w:val="00912F58"/>
    <w:rsid w:val="009131A9"/>
    <w:rsid w:val="009133E0"/>
    <w:rsid w:val="00913977"/>
    <w:rsid w:val="00913A19"/>
    <w:rsid w:val="009141D1"/>
    <w:rsid w:val="00914203"/>
    <w:rsid w:val="00914281"/>
    <w:rsid w:val="00914293"/>
    <w:rsid w:val="00914376"/>
    <w:rsid w:val="00914C87"/>
    <w:rsid w:val="00914D6E"/>
    <w:rsid w:val="0091503B"/>
    <w:rsid w:val="00915458"/>
    <w:rsid w:val="0091592E"/>
    <w:rsid w:val="00915AB6"/>
    <w:rsid w:val="0091623E"/>
    <w:rsid w:val="009163F2"/>
    <w:rsid w:val="009166E1"/>
    <w:rsid w:val="00916C3A"/>
    <w:rsid w:val="00916E8F"/>
    <w:rsid w:val="00916EF9"/>
    <w:rsid w:val="00917166"/>
    <w:rsid w:val="00917445"/>
    <w:rsid w:val="00917560"/>
    <w:rsid w:val="0091760A"/>
    <w:rsid w:val="00917BD5"/>
    <w:rsid w:val="00917C2E"/>
    <w:rsid w:val="00917E5D"/>
    <w:rsid w:val="00917F2C"/>
    <w:rsid w:val="00917F6F"/>
    <w:rsid w:val="00920191"/>
    <w:rsid w:val="00920663"/>
    <w:rsid w:val="009207BC"/>
    <w:rsid w:val="00920949"/>
    <w:rsid w:val="009209DD"/>
    <w:rsid w:val="009209EE"/>
    <w:rsid w:val="00920EAB"/>
    <w:rsid w:val="00921590"/>
    <w:rsid w:val="00921891"/>
    <w:rsid w:val="00921CCD"/>
    <w:rsid w:val="00921ECC"/>
    <w:rsid w:val="00922400"/>
    <w:rsid w:val="009228DD"/>
    <w:rsid w:val="009229AF"/>
    <w:rsid w:val="00922F1C"/>
    <w:rsid w:val="00922F9D"/>
    <w:rsid w:val="009231C2"/>
    <w:rsid w:val="0092354C"/>
    <w:rsid w:val="0092361D"/>
    <w:rsid w:val="009236C7"/>
    <w:rsid w:val="00923E75"/>
    <w:rsid w:val="0092452A"/>
    <w:rsid w:val="00924568"/>
    <w:rsid w:val="00924794"/>
    <w:rsid w:val="0092482B"/>
    <w:rsid w:val="0092495F"/>
    <w:rsid w:val="00924DEA"/>
    <w:rsid w:val="00924F75"/>
    <w:rsid w:val="0092560D"/>
    <w:rsid w:val="00925644"/>
    <w:rsid w:val="0092573C"/>
    <w:rsid w:val="00925867"/>
    <w:rsid w:val="00925992"/>
    <w:rsid w:val="00925DD5"/>
    <w:rsid w:val="00926382"/>
    <w:rsid w:val="0092649C"/>
    <w:rsid w:val="00926A44"/>
    <w:rsid w:val="00926B50"/>
    <w:rsid w:val="00926CAE"/>
    <w:rsid w:val="0092752C"/>
    <w:rsid w:val="0092789C"/>
    <w:rsid w:val="00927F34"/>
    <w:rsid w:val="00930216"/>
    <w:rsid w:val="0093076E"/>
    <w:rsid w:val="00930A51"/>
    <w:rsid w:val="00931230"/>
    <w:rsid w:val="009312E2"/>
    <w:rsid w:val="00931A98"/>
    <w:rsid w:val="00931FA8"/>
    <w:rsid w:val="00931FC8"/>
    <w:rsid w:val="009321E6"/>
    <w:rsid w:val="0093234D"/>
    <w:rsid w:val="009323F9"/>
    <w:rsid w:val="009329A6"/>
    <w:rsid w:val="00932A87"/>
    <w:rsid w:val="00932B5A"/>
    <w:rsid w:val="00932CBB"/>
    <w:rsid w:val="009331C3"/>
    <w:rsid w:val="00933229"/>
    <w:rsid w:val="009335CA"/>
    <w:rsid w:val="009335F5"/>
    <w:rsid w:val="00933951"/>
    <w:rsid w:val="00933A62"/>
    <w:rsid w:val="00934566"/>
    <w:rsid w:val="00934643"/>
    <w:rsid w:val="00934780"/>
    <w:rsid w:val="0093485E"/>
    <w:rsid w:val="009348A1"/>
    <w:rsid w:val="00934E32"/>
    <w:rsid w:val="0093518F"/>
    <w:rsid w:val="009354B9"/>
    <w:rsid w:val="00935C85"/>
    <w:rsid w:val="00935CA8"/>
    <w:rsid w:val="00935CB0"/>
    <w:rsid w:val="00935FE5"/>
    <w:rsid w:val="009363AB"/>
    <w:rsid w:val="009366C5"/>
    <w:rsid w:val="00936ED8"/>
    <w:rsid w:val="009370E1"/>
    <w:rsid w:val="009370FC"/>
    <w:rsid w:val="0093714C"/>
    <w:rsid w:val="00937501"/>
    <w:rsid w:val="00937624"/>
    <w:rsid w:val="00937C62"/>
    <w:rsid w:val="00937EB7"/>
    <w:rsid w:val="00940348"/>
    <w:rsid w:val="00940430"/>
    <w:rsid w:val="00940600"/>
    <w:rsid w:val="009408F1"/>
    <w:rsid w:val="009409B3"/>
    <w:rsid w:val="00940BD8"/>
    <w:rsid w:val="00940CD7"/>
    <w:rsid w:val="00940D59"/>
    <w:rsid w:val="00940DB8"/>
    <w:rsid w:val="00941155"/>
    <w:rsid w:val="00941177"/>
    <w:rsid w:val="009413C1"/>
    <w:rsid w:val="009414C1"/>
    <w:rsid w:val="00941815"/>
    <w:rsid w:val="00941C32"/>
    <w:rsid w:val="00941DA9"/>
    <w:rsid w:val="009422C9"/>
    <w:rsid w:val="009423D8"/>
    <w:rsid w:val="009425F9"/>
    <w:rsid w:val="00942CD6"/>
    <w:rsid w:val="00942F36"/>
    <w:rsid w:val="00942FC0"/>
    <w:rsid w:val="00943146"/>
    <w:rsid w:val="00943451"/>
    <w:rsid w:val="009435B6"/>
    <w:rsid w:val="0094373F"/>
    <w:rsid w:val="00943748"/>
    <w:rsid w:val="009437D4"/>
    <w:rsid w:val="009438D7"/>
    <w:rsid w:val="00943B4C"/>
    <w:rsid w:val="00943BFB"/>
    <w:rsid w:val="0094481F"/>
    <w:rsid w:val="00944A2F"/>
    <w:rsid w:val="00944BCB"/>
    <w:rsid w:val="00944E43"/>
    <w:rsid w:val="00944F41"/>
    <w:rsid w:val="00945823"/>
    <w:rsid w:val="00945833"/>
    <w:rsid w:val="0094585C"/>
    <w:rsid w:val="00945C1B"/>
    <w:rsid w:val="00945D36"/>
    <w:rsid w:val="00945DDB"/>
    <w:rsid w:val="00945E5D"/>
    <w:rsid w:val="00945FC0"/>
    <w:rsid w:val="00946396"/>
    <w:rsid w:val="009463E2"/>
    <w:rsid w:val="009464C8"/>
    <w:rsid w:val="009465CB"/>
    <w:rsid w:val="00946B7C"/>
    <w:rsid w:val="0094727E"/>
    <w:rsid w:val="009472E7"/>
    <w:rsid w:val="00947323"/>
    <w:rsid w:val="00947492"/>
    <w:rsid w:val="00947915"/>
    <w:rsid w:val="00947A07"/>
    <w:rsid w:val="00947E32"/>
    <w:rsid w:val="00947E48"/>
    <w:rsid w:val="0095082E"/>
    <w:rsid w:val="009509FD"/>
    <w:rsid w:val="00950CE7"/>
    <w:rsid w:val="00951069"/>
    <w:rsid w:val="00951AE4"/>
    <w:rsid w:val="00951F34"/>
    <w:rsid w:val="009520EE"/>
    <w:rsid w:val="00952140"/>
    <w:rsid w:val="00952519"/>
    <w:rsid w:val="00952A56"/>
    <w:rsid w:val="00952F81"/>
    <w:rsid w:val="00953212"/>
    <w:rsid w:val="00953349"/>
    <w:rsid w:val="00953445"/>
    <w:rsid w:val="009548E8"/>
    <w:rsid w:val="00954A06"/>
    <w:rsid w:val="00954B9B"/>
    <w:rsid w:val="00954D85"/>
    <w:rsid w:val="00954F88"/>
    <w:rsid w:val="00955165"/>
    <w:rsid w:val="00955916"/>
    <w:rsid w:val="00955C77"/>
    <w:rsid w:val="00956116"/>
    <w:rsid w:val="00956282"/>
    <w:rsid w:val="009565C9"/>
    <w:rsid w:val="00956846"/>
    <w:rsid w:val="00956CDF"/>
    <w:rsid w:val="00956D70"/>
    <w:rsid w:val="00956E7B"/>
    <w:rsid w:val="00957271"/>
    <w:rsid w:val="009572D6"/>
    <w:rsid w:val="009572F7"/>
    <w:rsid w:val="009573F8"/>
    <w:rsid w:val="00957441"/>
    <w:rsid w:val="00957B37"/>
    <w:rsid w:val="00957D26"/>
    <w:rsid w:val="00957FAC"/>
    <w:rsid w:val="00960053"/>
    <w:rsid w:val="00960350"/>
    <w:rsid w:val="00960371"/>
    <w:rsid w:val="00960458"/>
    <w:rsid w:val="00960533"/>
    <w:rsid w:val="009606C7"/>
    <w:rsid w:val="00960746"/>
    <w:rsid w:val="00960888"/>
    <w:rsid w:val="00960E77"/>
    <w:rsid w:val="0096118D"/>
    <w:rsid w:val="00961311"/>
    <w:rsid w:val="00961651"/>
    <w:rsid w:val="00961B6C"/>
    <w:rsid w:val="0096213D"/>
    <w:rsid w:val="009624D9"/>
    <w:rsid w:val="00962556"/>
    <w:rsid w:val="0096257F"/>
    <w:rsid w:val="0096291E"/>
    <w:rsid w:val="00962A3E"/>
    <w:rsid w:val="00962A99"/>
    <w:rsid w:val="00962B02"/>
    <w:rsid w:val="00962DEC"/>
    <w:rsid w:val="0096341A"/>
    <w:rsid w:val="00963822"/>
    <w:rsid w:val="00963E2D"/>
    <w:rsid w:val="00964425"/>
    <w:rsid w:val="00964537"/>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1F8"/>
    <w:rsid w:val="00971235"/>
    <w:rsid w:val="009715B2"/>
    <w:rsid w:val="00971802"/>
    <w:rsid w:val="00971DB8"/>
    <w:rsid w:val="00971E1E"/>
    <w:rsid w:val="00972C8C"/>
    <w:rsid w:val="009732AB"/>
    <w:rsid w:val="00973528"/>
    <w:rsid w:val="0097352F"/>
    <w:rsid w:val="00973B4C"/>
    <w:rsid w:val="00973BCC"/>
    <w:rsid w:val="00973C80"/>
    <w:rsid w:val="00973F30"/>
    <w:rsid w:val="00974241"/>
    <w:rsid w:val="009742F4"/>
    <w:rsid w:val="00974308"/>
    <w:rsid w:val="00974401"/>
    <w:rsid w:val="00974916"/>
    <w:rsid w:val="00974B97"/>
    <w:rsid w:val="00974D21"/>
    <w:rsid w:val="00974D84"/>
    <w:rsid w:val="0097645C"/>
    <w:rsid w:val="00976A28"/>
    <w:rsid w:val="009774C5"/>
    <w:rsid w:val="009776F3"/>
    <w:rsid w:val="00977744"/>
    <w:rsid w:val="009779A7"/>
    <w:rsid w:val="009779CF"/>
    <w:rsid w:val="00977B3A"/>
    <w:rsid w:val="00977CDB"/>
    <w:rsid w:val="00977D86"/>
    <w:rsid w:val="00977ED8"/>
    <w:rsid w:val="00980280"/>
    <w:rsid w:val="0098030E"/>
    <w:rsid w:val="00980594"/>
    <w:rsid w:val="0098065B"/>
    <w:rsid w:val="00980866"/>
    <w:rsid w:val="00980B1B"/>
    <w:rsid w:val="00980B52"/>
    <w:rsid w:val="00980FD5"/>
    <w:rsid w:val="009814BA"/>
    <w:rsid w:val="00981A61"/>
    <w:rsid w:val="00981B3B"/>
    <w:rsid w:val="00981D35"/>
    <w:rsid w:val="00981DF3"/>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B67"/>
    <w:rsid w:val="00984C1D"/>
    <w:rsid w:val="00984C26"/>
    <w:rsid w:val="009850E7"/>
    <w:rsid w:val="0098525B"/>
    <w:rsid w:val="00985717"/>
    <w:rsid w:val="00985770"/>
    <w:rsid w:val="009857D5"/>
    <w:rsid w:val="00985833"/>
    <w:rsid w:val="00985886"/>
    <w:rsid w:val="009859DD"/>
    <w:rsid w:val="00985AB6"/>
    <w:rsid w:val="00985D51"/>
    <w:rsid w:val="009863AC"/>
    <w:rsid w:val="009864DC"/>
    <w:rsid w:val="009864E2"/>
    <w:rsid w:val="00986D96"/>
    <w:rsid w:val="009872AB"/>
    <w:rsid w:val="0099001F"/>
    <w:rsid w:val="0099046B"/>
    <w:rsid w:val="00990FD7"/>
    <w:rsid w:val="009911F0"/>
    <w:rsid w:val="00991377"/>
    <w:rsid w:val="0099150A"/>
    <w:rsid w:val="009920AD"/>
    <w:rsid w:val="0099228B"/>
    <w:rsid w:val="00992472"/>
    <w:rsid w:val="00992798"/>
    <w:rsid w:val="0099296A"/>
    <w:rsid w:val="00992AEB"/>
    <w:rsid w:val="00992BE2"/>
    <w:rsid w:val="00992ECB"/>
    <w:rsid w:val="0099305B"/>
    <w:rsid w:val="0099336E"/>
    <w:rsid w:val="009935C8"/>
    <w:rsid w:val="009939D8"/>
    <w:rsid w:val="00993BCC"/>
    <w:rsid w:val="00993E62"/>
    <w:rsid w:val="00994282"/>
    <w:rsid w:val="0099455B"/>
    <w:rsid w:val="00994642"/>
    <w:rsid w:val="009947D9"/>
    <w:rsid w:val="0099480B"/>
    <w:rsid w:val="00994811"/>
    <w:rsid w:val="00994910"/>
    <w:rsid w:val="00994AD1"/>
    <w:rsid w:val="00995A6D"/>
    <w:rsid w:val="00995BEE"/>
    <w:rsid w:val="00995DE2"/>
    <w:rsid w:val="0099600B"/>
    <w:rsid w:val="009965F7"/>
    <w:rsid w:val="009966DC"/>
    <w:rsid w:val="00996876"/>
    <w:rsid w:val="00997360"/>
    <w:rsid w:val="009973E7"/>
    <w:rsid w:val="00997536"/>
    <w:rsid w:val="00997957"/>
    <w:rsid w:val="00997CC6"/>
    <w:rsid w:val="0099F126"/>
    <w:rsid w:val="009A02AC"/>
    <w:rsid w:val="009A036B"/>
    <w:rsid w:val="009A0411"/>
    <w:rsid w:val="009A0427"/>
    <w:rsid w:val="009A049D"/>
    <w:rsid w:val="009A067B"/>
    <w:rsid w:val="009A070E"/>
    <w:rsid w:val="009A071F"/>
    <w:rsid w:val="009A0733"/>
    <w:rsid w:val="009A074A"/>
    <w:rsid w:val="009A0B4C"/>
    <w:rsid w:val="009A0D08"/>
    <w:rsid w:val="009A0F4B"/>
    <w:rsid w:val="009A142F"/>
    <w:rsid w:val="009A1564"/>
    <w:rsid w:val="009A2267"/>
    <w:rsid w:val="009A257E"/>
    <w:rsid w:val="009A2911"/>
    <w:rsid w:val="009A2A9D"/>
    <w:rsid w:val="009A2D35"/>
    <w:rsid w:val="009A30CC"/>
    <w:rsid w:val="009A35B5"/>
    <w:rsid w:val="009A38D8"/>
    <w:rsid w:val="009A39E3"/>
    <w:rsid w:val="009A3BE9"/>
    <w:rsid w:val="009A3D42"/>
    <w:rsid w:val="009A3EDD"/>
    <w:rsid w:val="009A3F93"/>
    <w:rsid w:val="009A3F9E"/>
    <w:rsid w:val="009A3FE6"/>
    <w:rsid w:val="009A4536"/>
    <w:rsid w:val="009A4E42"/>
    <w:rsid w:val="009A4ECD"/>
    <w:rsid w:val="009A4F40"/>
    <w:rsid w:val="009A4F7F"/>
    <w:rsid w:val="009A5101"/>
    <w:rsid w:val="009A519B"/>
    <w:rsid w:val="009A52ED"/>
    <w:rsid w:val="009A5411"/>
    <w:rsid w:val="009A58E0"/>
    <w:rsid w:val="009A5CDC"/>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F1C"/>
    <w:rsid w:val="009B1F99"/>
    <w:rsid w:val="009B2236"/>
    <w:rsid w:val="009B2295"/>
    <w:rsid w:val="009B245C"/>
    <w:rsid w:val="009B24C8"/>
    <w:rsid w:val="009B2875"/>
    <w:rsid w:val="009B2D68"/>
    <w:rsid w:val="009B2DC1"/>
    <w:rsid w:val="009B33C0"/>
    <w:rsid w:val="009B369A"/>
    <w:rsid w:val="009B36F9"/>
    <w:rsid w:val="009B37F1"/>
    <w:rsid w:val="009B3EAD"/>
    <w:rsid w:val="009B3ED9"/>
    <w:rsid w:val="009B4053"/>
    <w:rsid w:val="009B4124"/>
    <w:rsid w:val="009B4582"/>
    <w:rsid w:val="009B49E6"/>
    <w:rsid w:val="009B4CB4"/>
    <w:rsid w:val="009B51C7"/>
    <w:rsid w:val="009B5328"/>
    <w:rsid w:val="009B5413"/>
    <w:rsid w:val="009B5514"/>
    <w:rsid w:val="009B5987"/>
    <w:rsid w:val="009B5B5A"/>
    <w:rsid w:val="009B5F66"/>
    <w:rsid w:val="009B6AE3"/>
    <w:rsid w:val="009B6B57"/>
    <w:rsid w:val="009B6BA1"/>
    <w:rsid w:val="009B6CD8"/>
    <w:rsid w:val="009B6EFF"/>
    <w:rsid w:val="009B7BEA"/>
    <w:rsid w:val="009C000B"/>
    <w:rsid w:val="009C0097"/>
    <w:rsid w:val="009C099D"/>
    <w:rsid w:val="009C0C35"/>
    <w:rsid w:val="009C0D60"/>
    <w:rsid w:val="009C0F87"/>
    <w:rsid w:val="009C1014"/>
    <w:rsid w:val="009C1262"/>
    <w:rsid w:val="009C1504"/>
    <w:rsid w:val="009C180A"/>
    <w:rsid w:val="009C1B7D"/>
    <w:rsid w:val="009C2060"/>
    <w:rsid w:val="009C2278"/>
    <w:rsid w:val="009C2305"/>
    <w:rsid w:val="009C278C"/>
    <w:rsid w:val="009C28B3"/>
    <w:rsid w:val="009C2D83"/>
    <w:rsid w:val="009C327C"/>
    <w:rsid w:val="009C32C7"/>
    <w:rsid w:val="009C36CB"/>
    <w:rsid w:val="009C3A56"/>
    <w:rsid w:val="009C3B5D"/>
    <w:rsid w:val="009C4313"/>
    <w:rsid w:val="009C458C"/>
    <w:rsid w:val="009C458E"/>
    <w:rsid w:val="009C45BF"/>
    <w:rsid w:val="009C4A36"/>
    <w:rsid w:val="009C4D99"/>
    <w:rsid w:val="009C519E"/>
    <w:rsid w:val="009C52CB"/>
    <w:rsid w:val="009C5422"/>
    <w:rsid w:val="009C5587"/>
    <w:rsid w:val="009C562F"/>
    <w:rsid w:val="009C58AA"/>
    <w:rsid w:val="009C58B4"/>
    <w:rsid w:val="009C5CFE"/>
    <w:rsid w:val="009C5E02"/>
    <w:rsid w:val="009C5F02"/>
    <w:rsid w:val="009C63FC"/>
    <w:rsid w:val="009C696F"/>
    <w:rsid w:val="009C6A3A"/>
    <w:rsid w:val="009C6EC0"/>
    <w:rsid w:val="009C6F61"/>
    <w:rsid w:val="009C7126"/>
    <w:rsid w:val="009C76FD"/>
    <w:rsid w:val="009C7E0A"/>
    <w:rsid w:val="009C7E1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576"/>
    <w:rsid w:val="009D26DF"/>
    <w:rsid w:val="009D27E7"/>
    <w:rsid w:val="009D2A3E"/>
    <w:rsid w:val="009D2AB2"/>
    <w:rsid w:val="009D2DB1"/>
    <w:rsid w:val="009D2E53"/>
    <w:rsid w:val="009D2F12"/>
    <w:rsid w:val="009D301C"/>
    <w:rsid w:val="009D3654"/>
    <w:rsid w:val="009D37F2"/>
    <w:rsid w:val="009D3835"/>
    <w:rsid w:val="009D3B15"/>
    <w:rsid w:val="009D3EF2"/>
    <w:rsid w:val="009D40A6"/>
    <w:rsid w:val="009D485C"/>
    <w:rsid w:val="009D48DA"/>
    <w:rsid w:val="009D4A69"/>
    <w:rsid w:val="009D4AD3"/>
    <w:rsid w:val="009D4C92"/>
    <w:rsid w:val="009D4ED1"/>
    <w:rsid w:val="009D51E3"/>
    <w:rsid w:val="009D5320"/>
    <w:rsid w:val="009D59DA"/>
    <w:rsid w:val="009D59FB"/>
    <w:rsid w:val="009D5C25"/>
    <w:rsid w:val="009D5F63"/>
    <w:rsid w:val="009D66E2"/>
    <w:rsid w:val="009D6BA1"/>
    <w:rsid w:val="009D6BD9"/>
    <w:rsid w:val="009D75B8"/>
    <w:rsid w:val="009D7897"/>
    <w:rsid w:val="009D7B13"/>
    <w:rsid w:val="009D7B83"/>
    <w:rsid w:val="009D7C49"/>
    <w:rsid w:val="009D7C58"/>
    <w:rsid w:val="009D7D56"/>
    <w:rsid w:val="009D7F26"/>
    <w:rsid w:val="009E0934"/>
    <w:rsid w:val="009E0B6A"/>
    <w:rsid w:val="009E0BE6"/>
    <w:rsid w:val="009E0F43"/>
    <w:rsid w:val="009E1BC2"/>
    <w:rsid w:val="009E1EAB"/>
    <w:rsid w:val="009E222A"/>
    <w:rsid w:val="009E2269"/>
    <w:rsid w:val="009E2721"/>
    <w:rsid w:val="009E2728"/>
    <w:rsid w:val="009E28DB"/>
    <w:rsid w:val="009E2B7F"/>
    <w:rsid w:val="009E2DB2"/>
    <w:rsid w:val="009E32FD"/>
    <w:rsid w:val="009E3770"/>
    <w:rsid w:val="009E37C4"/>
    <w:rsid w:val="009E3807"/>
    <w:rsid w:val="009E3AF5"/>
    <w:rsid w:val="009E3DBA"/>
    <w:rsid w:val="009E403B"/>
    <w:rsid w:val="009E42DD"/>
    <w:rsid w:val="009E447D"/>
    <w:rsid w:val="009E45D0"/>
    <w:rsid w:val="009E4641"/>
    <w:rsid w:val="009E471F"/>
    <w:rsid w:val="009E474C"/>
    <w:rsid w:val="009E478A"/>
    <w:rsid w:val="009E4B3D"/>
    <w:rsid w:val="009E5085"/>
    <w:rsid w:val="009E51EA"/>
    <w:rsid w:val="009E52D1"/>
    <w:rsid w:val="009E54A0"/>
    <w:rsid w:val="009E56A5"/>
    <w:rsid w:val="009E577B"/>
    <w:rsid w:val="009E5B6D"/>
    <w:rsid w:val="009E6260"/>
    <w:rsid w:val="009E63F5"/>
    <w:rsid w:val="009E66EC"/>
    <w:rsid w:val="009E6951"/>
    <w:rsid w:val="009E6CA0"/>
    <w:rsid w:val="009E6D81"/>
    <w:rsid w:val="009E6E84"/>
    <w:rsid w:val="009E7484"/>
    <w:rsid w:val="009E7566"/>
    <w:rsid w:val="009E75C1"/>
    <w:rsid w:val="009E775E"/>
    <w:rsid w:val="009E7B24"/>
    <w:rsid w:val="009E7BBD"/>
    <w:rsid w:val="009E7EAB"/>
    <w:rsid w:val="009F043F"/>
    <w:rsid w:val="009F0853"/>
    <w:rsid w:val="009F0961"/>
    <w:rsid w:val="009F09ED"/>
    <w:rsid w:val="009F13EE"/>
    <w:rsid w:val="009F15B7"/>
    <w:rsid w:val="009F17FD"/>
    <w:rsid w:val="009F186F"/>
    <w:rsid w:val="009F1997"/>
    <w:rsid w:val="009F1A8A"/>
    <w:rsid w:val="009F2028"/>
    <w:rsid w:val="009F204D"/>
    <w:rsid w:val="009F21A3"/>
    <w:rsid w:val="009F2287"/>
    <w:rsid w:val="009F249D"/>
    <w:rsid w:val="009F251D"/>
    <w:rsid w:val="009F26B9"/>
    <w:rsid w:val="009F2834"/>
    <w:rsid w:val="009F2E2B"/>
    <w:rsid w:val="009F2EC7"/>
    <w:rsid w:val="009F30DB"/>
    <w:rsid w:val="009F36C9"/>
    <w:rsid w:val="009F3D3D"/>
    <w:rsid w:val="009F3FBC"/>
    <w:rsid w:val="009F41F6"/>
    <w:rsid w:val="009F4867"/>
    <w:rsid w:val="009F4A8E"/>
    <w:rsid w:val="009F4B1E"/>
    <w:rsid w:val="009F4F5E"/>
    <w:rsid w:val="009F4F6C"/>
    <w:rsid w:val="009F509E"/>
    <w:rsid w:val="009F520B"/>
    <w:rsid w:val="009F537B"/>
    <w:rsid w:val="009F567E"/>
    <w:rsid w:val="009F5944"/>
    <w:rsid w:val="009F59AA"/>
    <w:rsid w:val="009F5A7C"/>
    <w:rsid w:val="009F616C"/>
    <w:rsid w:val="009F627E"/>
    <w:rsid w:val="009F6C44"/>
    <w:rsid w:val="009F6DA3"/>
    <w:rsid w:val="009F6DB9"/>
    <w:rsid w:val="009F6FEF"/>
    <w:rsid w:val="009F7067"/>
    <w:rsid w:val="009F7507"/>
    <w:rsid w:val="009F755F"/>
    <w:rsid w:val="009F77B6"/>
    <w:rsid w:val="009F7C08"/>
    <w:rsid w:val="009F7CC3"/>
    <w:rsid w:val="009F7E52"/>
    <w:rsid w:val="00A001F6"/>
    <w:rsid w:val="00A004F0"/>
    <w:rsid w:val="00A0054B"/>
    <w:rsid w:val="00A0055B"/>
    <w:rsid w:val="00A00661"/>
    <w:rsid w:val="00A009FA"/>
    <w:rsid w:val="00A00ACB"/>
    <w:rsid w:val="00A00B7F"/>
    <w:rsid w:val="00A00CE6"/>
    <w:rsid w:val="00A01174"/>
    <w:rsid w:val="00A01552"/>
    <w:rsid w:val="00A01594"/>
    <w:rsid w:val="00A01658"/>
    <w:rsid w:val="00A0170C"/>
    <w:rsid w:val="00A01A77"/>
    <w:rsid w:val="00A02037"/>
    <w:rsid w:val="00A02069"/>
    <w:rsid w:val="00A024E2"/>
    <w:rsid w:val="00A02AAB"/>
    <w:rsid w:val="00A02AC1"/>
    <w:rsid w:val="00A030F5"/>
    <w:rsid w:val="00A032B0"/>
    <w:rsid w:val="00A03452"/>
    <w:rsid w:val="00A034BE"/>
    <w:rsid w:val="00A03A1B"/>
    <w:rsid w:val="00A03F4C"/>
    <w:rsid w:val="00A04051"/>
    <w:rsid w:val="00A048D5"/>
    <w:rsid w:val="00A04F75"/>
    <w:rsid w:val="00A05439"/>
    <w:rsid w:val="00A05566"/>
    <w:rsid w:val="00A058CD"/>
    <w:rsid w:val="00A05C11"/>
    <w:rsid w:val="00A05DFB"/>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5D7"/>
    <w:rsid w:val="00A11A05"/>
    <w:rsid w:val="00A11A6E"/>
    <w:rsid w:val="00A11E27"/>
    <w:rsid w:val="00A12276"/>
    <w:rsid w:val="00A12539"/>
    <w:rsid w:val="00A125A4"/>
    <w:rsid w:val="00A1269E"/>
    <w:rsid w:val="00A12894"/>
    <w:rsid w:val="00A12951"/>
    <w:rsid w:val="00A12B12"/>
    <w:rsid w:val="00A12DFE"/>
    <w:rsid w:val="00A13162"/>
    <w:rsid w:val="00A13AF7"/>
    <w:rsid w:val="00A13D49"/>
    <w:rsid w:val="00A13E05"/>
    <w:rsid w:val="00A13E7F"/>
    <w:rsid w:val="00A13FDC"/>
    <w:rsid w:val="00A146B9"/>
    <w:rsid w:val="00A14705"/>
    <w:rsid w:val="00A14792"/>
    <w:rsid w:val="00A147CF"/>
    <w:rsid w:val="00A14BAF"/>
    <w:rsid w:val="00A14E12"/>
    <w:rsid w:val="00A14E83"/>
    <w:rsid w:val="00A14FC4"/>
    <w:rsid w:val="00A15689"/>
    <w:rsid w:val="00A15910"/>
    <w:rsid w:val="00A16331"/>
    <w:rsid w:val="00A16415"/>
    <w:rsid w:val="00A1660E"/>
    <w:rsid w:val="00A171F7"/>
    <w:rsid w:val="00A17797"/>
    <w:rsid w:val="00A17A17"/>
    <w:rsid w:val="00A17A6E"/>
    <w:rsid w:val="00A17BC5"/>
    <w:rsid w:val="00A17CA2"/>
    <w:rsid w:val="00A17F75"/>
    <w:rsid w:val="00A17FBE"/>
    <w:rsid w:val="00A200D9"/>
    <w:rsid w:val="00A202B6"/>
    <w:rsid w:val="00A20462"/>
    <w:rsid w:val="00A2121E"/>
    <w:rsid w:val="00A21595"/>
    <w:rsid w:val="00A21EF6"/>
    <w:rsid w:val="00A223CF"/>
    <w:rsid w:val="00A2268E"/>
    <w:rsid w:val="00A226BC"/>
    <w:rsid w:val="00A22735"/>
    <w:rsid w:val="00A22A81"/>
    <w:rsid w:val="00A22FC2"/>
    <w:rsid w:val="00A23221"/>
    <w:rsid w:val="00A23314"/>
    <w:rsid w:val="00A2359B"/>
    <w:rsid w:val="00A236C9"/>
    <w:rsid w:val="00A2389A"/>
    <w:rsid w:val="00A23BAD"/>
    <w:rsid w:val="00A23D48"/>
    <w:rsid w:val="00A2400F"/>
    <w:rsid w:val="00A2435B"/>
    <w:rsid w:val="00A243C6"/>
    <w:rsid w:val="00A24B2E"/>
    <w:rsid w:val="00A24C7A"/>
    <w:rsid w:val="00A24D45"/>
    <w:rsid w:val="00A24EEF"/>
    <w:rsid w:val="00A256B2"/>
    <w:rsid w:val="00A25A2B"/>
    <w:rsid w:val="00A25AE8"/>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FA"/>
    <w:rsid w:val="00A30223"/>
    <w:rsid w:val="00A30739"/>
    <w:rsid w:val="00A31376"/>
    <w:rsid w:val="00A31378"/>
    <w:rsid w:val="00A3159A"/>
    <w:rsid w:val="00A31F4B"/>
    <w:rsid w:val="00A323F7"/>
    <w:rsid w:val="00A3251F"/>
    <w:rsid w:val="00A32B9A"/>
    <w:rsid w:val="00A3311F"/>
    <w:rsid w:val="00A337EB"/>
    <w:rsid w:val="00A33920"/>
    <w:rsid w:val="00A339EA"/>
    <w:rsid w:val="00A33A79"/>
    <w:rsid w:val="00A33BDF"/>
    <w:rsid w:val="00A33CBF"/>
    <w:rsid w:val="00A33D88"/>
    <w:rsid w:val="00A33EAE"/>
    <w:rsid w:val="00A34010"/>
    <w:rsid w:val="00A3429F"/>
    <w:rsid w:val="00A34668"/>
    <w:rsid w:val="00A348FF"/>
    <w:rsid w:val="00A34B48"/>
    <w:rsid w:val="00A34BBD"/>
    <w:rsid w:val="00A34DE7"/>
    <w:rsid w:val="00A34EFF"/>
    <w:rsid w:val="00A350EC"/>
    <w:rsid w:val="00A35213"/>
    <w:rsid w:val="00A35520"/>
    <w:rsid w:val="00A35737"/>
    <w:rsid w:val="00A36148"/>
    <w:rsid w:val="00A361E8"/>
    <w:rsid w:val="00A366D7"/>
    <w:rsid w:val="00A36E38"/>
    <w:rsid w:val="00A36EF2"/>
    <w:rsid w:val="00A36FB2"/>
    <w:rsid w:val="00A37861"/>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1D8"/>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C43"/>
    <w:rsid w:val="00A45D21"/>
    <w:rsid w:val="00A4640D"/>
    <w:rsid w:val="00A4649C"/>
    <w:rsid w:val="00A4653A"/>
    <w:rsid w:val="00A465F0"/>
    <w:rsid w:val="00A466FB"/>
    <w:rsid w:val="00A46765"/>
    <w:rsid w:val="00A46A78"/>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ED7"/>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90D"/>
    <w:rsid w:val="00A55B09"/>
    <w:rsid w:val="00A55CC1"/>
    <w:rsid w:val="00A55DB5"/>
    <w:rsid w:val="00A562BD"/>
    <w:rsid w:val="00A563B6"/>
    <w:rsid w:val="00A56611"/>
    <w:rsid w:val="00A574C3"/>
    <w:rsid w:val="00A57FF7"/>
    <w:rsid w:val="00A60001"/>
    <w:rsid w:val="00A602EA"/>
    <w:rsid w:val="00A60388"/>
    <w:rsid w:val="00A6039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31D8"/>
    <w:rsid w:val="00A63329"/>
    <w:rsid w:val="00A633AF"/>
    <w:rsid w:val="00A63E70"/>
    <w:rsid w:val="00A63F73"/>
    <w:rsid w:val="00A640CC"/>
    <w:rsid w:val="00A644F3"/>
    <w:rsid w:val="00A646A2"/>
    <w:rsid w:val="00A64B26"/>
    <w:rsid w:val="00A64C31"/>
    <w:rsid w:val="00A64E1F"/>
    <w:rsid w:val="00A64FB0"/>
    <w:rsid w:val="00A6505E"/>
    <w:rsid w:val="00A65291"/>
    <w:rsid w:val="00A65492"/>
    <w:rsid w:val="00A658CE"/>
    <w:rsid w:val="00A65935"/>
    <w:rsid w:val="00A65AED"/>
    <w:rsid w:val="00A65BAF"/>
    <w:rsid w:val="00A65F91"/>
    <w:rsid w:val="00A6608B"/>
    <w:rsid w:val="00A661DE"/>
    <w:rsid w:val="00A669C4"/>
    <w:rsid w:val="00A66A14"/>
    <w:rsid w:val="00A67050"/>
    <w:rsid w:val="00A671C5"/>
    <w:rsid w:val="00A67359"/>
    <w:rsid w:val="00A67679"/>
    <w:rsid w:val="00A6767F"/>
    <w:rsid w:val="00A67CED"/>
    <w:rsid w:val="00A67F2F"/>
    <w:rsid w:val="00A70048"/>
    <w:rsid w:val="00A70303"/>
    <w:rsid w:val="00A704C8"/>
    <w:rsid w:val="00A70683"/>
    <w:rsid w:val="00A707E0"/>
    <w:rsid w:val="00A7096D"/>
    <w:rsid w:val="00A71007"/>
    <w:rsid w:val="00A710C3"/>
    <w:rsid w:val="00A7125D"/>
    <w:rsid w:val="00A714FA"/>
    <w:rsid w:val="00A7157B"/>
    <w:rsid w:val="00A715D3"/>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36C"/>
    <w:rsid w:val="00A753DB"/>
    <w:rsid w:val="00A75431"/>
    <w:rsid w:val="00A7563F"/>
    <w:rsid w:val="00A757E0"/>
    <w:rsid w:val="00A75815"/>
    <w:rsid w:val="00A75C0D"/>
    <w:rsid w:val="00A75C9E"/>
    <w:rsid w:val="00A75CE7"/>
    <w:rsid w:val="00A761C3"/>
    <w:rsid w:val="00A76DA0"/>
    <w:rsid w:val="00A76E82"/>
    <w:rsid w:val="00A76FB8"/>
    <w:rsid w:val="00A77222"/>
    <w:rsid w:val="00A777A0"/>
    <w:rsid w:val="00A77872"/>
    <w:rsid w:val="00A7794F"/>
    <w:rsid w:val="00A77E11"/>
    <w:rsid w:val="00A77E21"/>
    <w:rsid w:val="00A804C9"/>
    <w:rsid w:val="00A808DA"/>
    <w:rsid w:val="00A80B50"/>
    <w:rsid w:val="00A80C79"/>
    <w:rsid w:val="00A80DB4"/>
    <w:rsid w:val="00A80F2B"/>
    <w:rsid w:val="00A81062"/>
    <w:rsid w:val="00A8130F"/>
    <w:rsid w:val="00A816EF"/>
    <w:rsid w:val="00A81A84"/>
    <w:rsid w:val="00A81C07"/>
    <w:rsid w:val="00A81DA6"/>
    <w:rsid w:val="00A82304"/>
    <w:rsid w:val="00A8255E"/>
    <w:rsid w:val="00A827C5"/>
    <w:rsid w:val="00A8290D"/>
    <w:rsid w:val="00A8295E"/>
    <w:rsid w:val="00A82A66"/>
    <w:rsid w:val="00A82AFD"/>
    <w:rsid w:val="00A82BB5"/>
    <w:rsid w:val="00A82F09"/>
    <w:rsid w:val="00A83023"/>
    <w:rsid w:val="00A830EC"/>
    <w:rsid w:val="00A83465"/>
    <w:rsid w:val="00A83806"/>
    <w:rsid w:val="00A83831"/>
    <w:rsid w:val="00A838B2"/>
    <w:rsid w:val="00A83CEE"/>
    <w:rsid w:val="00A840AD"/>
    <w:rsid w:val="00A841A9"/>
    <w:rsid w:val="00A84232"/>
    <w:rsid w:val="00A8459F"/>
    <w:rsid w:val="00A84838"/>
    <w:rsid w:val="00A84BF6"/>
    <w:rsid w:val="00A84F47"/>
    <w:rsid w:val="00A85339"/>
    <w:rsid w:val="00A854F8"/>
    <w:rsid w:val="00A85681"/>
    <w:rsid w:val="00A85CE6"/>
    <w:rsid w:val="00A8649D"/>
    <w:rsid w:val="00A86C61"/>
    <w:rsid w:val="00A87139"/>
    <w:rsid w:val="00A876D8"/>
    <w:rsid w:val="00A877AD"/>
    <w:rsid w:val="00A87B07"/>
    <w:rsid w:val="00A87B77"/>
    <w:rsid w:val="00A87E80"/>
    <w:rsid w:val="00A9048A"/>
    <w:rsid w:val="00A9062C"/>
    <w:rsid w:val="00A906D2"/>
    <w:rsid w:val="00A90D43"/>
    <w:rsid w:val="00A90E2A"/>
    <w:rsid w:val="00A9122C"/>
    <w:rsid w:val="00A91326"/>
    <w:rsid w:val="00A91350"/>
    <w:rsid w:val="00A9187D"/>
    <w:rsid w:val="00A91941"/>
    <w:rsid w:val="00A91A55"/>
    <w:rsid w:val="00A920FF"/>
    <w:rsid w:val="00A9217C"/>
    <w:rsid w:val="00A923FF"/>
    <w:rsid w:val="00A928BC"/>
    <w:rsid w:val="00A92AB8"/>
    <w:rsid w:val="00A92C61"/>
    <w:rsid w:val="00A930C5"/>
    <w:rsid w:val="00A93446"/>
    <w:rsid w:val="00A939AD"/>
    <w:rsid w:val="00A93BE7"/>
    <w:rsid w:val="00A93CCB"/>
    <w:rsid w:val="00A94150"/>
    <w:rsid w:val="00A9498B"/>
    <w:rsid w:val="00A94C09"/>
    <w:rsid w:val="00A95113"/>
    <w:rsid w:val="00A952ED"/>
    <w:rsid w:val="00A95540"/>
    <w:rsid w:val="00A95CF0"/>
    <w:rsid w:val="00A95D0E"/>
    <w:rsid w:val="00A96694"/>
    <w:rsid w:val="00A97615"/>
    <w:rsid w:val="00A97759"/>
    <w:rsid w:val="00A97985"/>
    <w:rsid w:val="00A97A34"/>
    <w:rsid w:val="00A97C8C"/>
    <w:rsid w:val="00AA0234"/>
    <w:rsid w:val="00AA02D0"/>
    <w:rsid w:val="00AA08C3"/>
    <w:rsid w:val="00AA0B01"/>
    <w:rsid w:val="00AA0E4F"/>
    <w:rsid w:val="00AA19D0"/>
    <w:rsid w:val="00AA1C03"/>
    <w:rsid w:val="00AA20CE"/>
    <w:rsid w:val="00AA20D6"/>
    <w:rsid w:val="00AA2154"/>
    <w:rsid w:val="00AA238E"/>
    <w:rsid w:val="00AA2C7F"/>
    <w:rsid w:val="00AA2CF1"/>
    <w:rsid w:val="00AA3346"/>
    <w:rsid w:val="00AA347A"/>
    <w:rsid w:val="00AA3525"/>
    <w:rsid w:val="00AA3848"/>
    <w:rsid w:val="00AA38FF"/>
    <w:rsid w:val="00AA47BE"/>
    <w:rsid w:val="00AA4960"/>
    <w:rsid w:val="00AA4AF4"/>
    <w:rsid w:val="00AA4D19"/>
    <w:rsid w:val="00AA4D5D"/>
    <w:rsid w:val="00AA4F39"/>
    <w:rsid w:val="00AA4FC9"/>
    <w:rsid w:val="00AA5376"/>
    <w:rsid w:val="00AA54B6"/>
    <w:rsid w:val="00AA6098"/>
    <w:rsid w:val="00AA6203"/>
    <w:rsid w:val="00AA62E9"/>
    <w:rsid w:val="00AA631B"/>
    <w:rsid w:val="00AA65BC"/>
    <w:rsid w:val="00AA6941"/>
    <w:rsid w:val="00AA6BF2"/>
    <w:rsid w:val="00AA6D3C"/>
    <w:rsid w:val="00AA7470"/>
    <w:rsid w:val="00AA74E6"/>
    <w:rsid w:val="00AA755E"/>
    <w:rsid w:val="00AA7928"/>
    <w:rsid w:val="00AA7BA5"/>
    <w:rsid w:val="00AA7CE3"/>
    <w:rsid w:val="00AA7EFA"/>
    <w:rsid w:val="00AB0471"/>
    <w:rsid w:val="00AB0AF3"/>
    <w:rsid w:val="00AB0FCC"/>
    <w:rsid w:val="00AB10AE"/>
    <w:rsid w:val="00AB185C"/>
    <w:rsid w:val="00AB1D86"/>
    <w:rsid w:val="00AB1F25"/>
    <w:rsid w:val="00AB1F30"/>
    <w:rsid w:val="00AB2000"/>
    <w:rsid w:val="00AB21A2"/>
    <w:rsid w:val="00AB2229"/>
    <w:rsid w:val="00AB24C1"/>
    <w:rsid w:val="00AB2869"/>
    <w:rsid w:val="00AB2EF3"/>
    <w:rsid w:val="00AB2F5E"/>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6BB7"/>
    <w:rsid w:val="00AB746A"/>
    <w:rsid w:val="00AB758C"/>
    <w:rsid w:val="00AB75E8"/>
    <w:rsid w:val="00AB7838"/>
    <w:rsid w:val="00AB7ED1"/>
    <w:rsid w:val="00AB7F26"/>
    <w:rsid w:val="00AC00A6"/>
    <w:rsid w:val="00AC0119"/>
    <w:rsid w:val="00AC05C5"/>
    <w:rsid w:val="00AC0750"/>
    <w:rsid w:val="00AC0D3A"/>
    <w:rsid w:val="00AC15D8"/>
    <w:rsid w:val="00AC1834"/>
    <w:rsid w:val="00AC1922"/>
    <w:rsid w:val="00AC1BE9"/>
    <w:rsid w:val="00AC1EDB"/>
    <w:rsid w:val="00AC238C"/>
    <w:rsid w:val="00AC2BF0"/>
    <w:rsid w:val="00AC2C39"/>
    <w:rsid w:val="00AC2E4F"/>
    <w:rsid w:val="00AC2F07"/>
    <w:rsid w:val="00AC307F"/>
    <w:rsid w:val="00AC3502"/>
    <w:rsid w:val="00AC3C6A"/>
    <w:rsid w:val="00AC3FA9"/>
    <w:rsid w:val="00AC3FAC"/>
    <w:rsid w:val="00AC40DA"/>
    <w:rsid w:val="00AC4192"/>
    <w:rsid w:val="00AC41B4"/>
    <w:rsid w:val="00AC4972"/>
    <w:rsid w:val="00AC4B18"/>
    <w:rsid w:val="00AC4D20"/>
    <w:rsid w:val="00AC53C8"/>
    <w:rsid w:val="00AC5535"/>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52"/>
    <w:rsid w:val="00AC7B86"/>
    <w:rsid w:val="00AD01DE"/>
    <w:rsid w:val="00AD02BF"/>
    <w:rsid w:val="00AD04E0"/>
    <w:rsid w:val="00AD063F"/>
    <w:rsid w:val="00AD06DF"/>
    <w:rsid w:val="00AD07E6"/>
    <w:rsid w:val="00AD0A26"/>
    <w:rsid w:val="00AD1109"/>
    <w:rsid w:val="00AD1123"/>
    <w:rsid w:val="00AD1606"/>
    <w:rsid w:val="00AD1681"/>
    <w:rsid w:val="00AD1BF6"/>
    <w:rsid w:val="00AD1CF7"/>
    <w:rsid w:val="00AD1D4E"/>
    <w:rsid w:val="00AD2289"/>
    <w:rsid w:val="00AD24F9"/>
    <w:rsid w:val="00AD2B53"/>
    <w:rsid w:val="00AD2CB0"/>
    <w:rsid w:val="00AD2D06"/>
    <w:rsid w:val="00AD2F18"/>
    <w:rsid w:val="00AD300B"/>
    <w:rsid w:val="00AD32DC"/>
    <w:rsid w:val="00AD34C9"/>
    <w:rsid w:val="00AD3740"/>
    <w:rsid w:val="00AD3A9F"/>
    <w:rsid w:val="00AD4028"/>
    <w:rsid w:val="00AD454B"/>
    <w:rsid w:val="00AD49C2"/>
    <w:rsid w:val="00AD4AA1"/>
    <w:rsid w:val="00AD545D"/>
    <w:rsid w:val="00AD5689"/>
    <w:rsid w:val="00AD583F"/>
    <w:rsid w:val="00AD5A35"/>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0E85"/>
    <w:rsid w:val="00AE1403"/>
    <w:rsid w:val="00AE148B"/>
    <w:rsid w:val="00AE158F"/>
    <w:rsid w:val="00AE173C"/>
    <w:rsid w:val="00AE1AAE"/>
    <w:rsid w:val="00AE1BE3"/>
    <w:rsid w:val="00AE21B4"/>
    <w:rsid w:val="00AE231A"/>
    <w:rsid w:val="00AE246C"/>
    <w:rsid w:val="00AE30B8"/>
    <w:rsid w:val="00AE3827"/>
    <w:rsid w:val="00AE392D"/>
    <w:rsid w:val="00AE3AC0"/>
    <w:rsid w:val="00AE3F17"/>
    <w:rsid w:val="00AE4337"/>
    <w:rsid w:val="00AE4342"/>
    <w:rsid w:val="00AE465E"/>
    <w:rsid w:val="00AE46B8"/>
    <w:rsid w:val="00AE4E05"/>
    <w:rsid w:val="00AE53E7"/>
    <w:rsid w:val="00AE543D"/>
    <w:rsid w:val="00AE567F"/>
    <w:rsid w:val="00AE56A1"/>
    <w:rsid w:val="00AE56A2"/>
    <w:rsid w:val="00AE5819"/>
    <w:rsid w:val="00AE586B"/>
    <w:rsid w:val="00AE5A60"/>
    <w:rsid w:val="00AE5AFF"/>
    <w:rsid w:val="00AE5CC7"/>
    <w:rsid w:val="00AE622C"/>
    <w:rsid w:val="00AE6681"/>
    <w:rsid w:val="00AE68DD"/>
    <w:rsid w:val="00AE6994"/>
    <w:rsid w:val="00AE6DFF"/>
    <w:rsid w:val="00AE740D"/>
    <w:rsid w:val="00AE7860"/>
    <w:rsid w:val="00AE7BA7"/>
    <w:rsid w:val="00AF03B3"/>
    <w:rsid w:val="00AF042E"/>
    <w:rsid w:val="00AF0701"/>
    <w:rsid w:val="00AF077E"/>
    <w:rsid w:val="00AF08BB"/>
    <w:rsid w:val="00AF0D16"/>
    <w:rsid w:val="00AF125F"/>
    <w:rsid w:val="00AF13BF"/>
    <w:rsid w:val="00AF15B8"/>
    <w:rsid w:val="00AF16D1"/>
    <w:rsid w:val="00AF1882"/>
    <w:rsid w:val="00AF1D15"/>
    <w:rsid w:val="00AF26FC"/>
    <w:rsid w:val="00AF2ACF"/>
    <w:rsid w:val="00AF32ED"/>
    <w:rsid w:val="00AF33F6"/>
    <w:rsid w:val="00AF3AC3"/>
    <w:rsid w:val="00AF3F12"/>
    <w:rsid w:val="00AF405D"/>
    <w:rsid w:val="00AF43A7"/>
    <w:rsid w:val="00AF45F3"/>
    <w:rsid w:val="00AF4BBD"/>
    <w:rsid w:val="00AF4CEC"/>
    <w:rsid w:val="00AF5071"/>
    <w:rsid w:val="00AF5280"/>
    <w:rsid w:val="00AF590A"/>
    <w:rsid w:val="00AF5DC4"/>
    <w:rsid w:val="00AF5F41"/>
    <w:rsid w:val="00AF5F5C"/>
    <w:rsid w:val="00AF623E"/>
    <w:rsid w:val="00AF62F1"/>
    <w:rsid w:val="00AF6F97"/>
    <w:rsid w:val="00AF7198"/>
    <w:rsid w:val="00AF764A"/>
    <w:rsid w:val="00AF767C"/>
    <w:rsid w:val="00AF7821"/>
    <w:rsid w:val="00AF7966"/>
    <w:rsid w:val="00B00042"/>
    <w:rsid w:val="00B006E8"/>
    <w:rsid w:val="00B008A2"/>
    <w:rsid w:val="00B00C48"/>
    <w:rsid w:val="00B011A3"/>
    <w:rsid w:val="00B011CB"/>
    <w:rsid w:val="00B01619"/>
    <w:rsid w:val="00B016C1"/>
    <w:rsid w:val="00B016E4"/>
    <w:rsid w:val="00B017B4"/>
    <w:rsid w:val="00B0183D"/>
    <w:rsid w:val="00B018ED"/>
    <w:rsid w:val="00B01D6F"/>
    <w:rsid w:val="00B022FC"/>
    <w:rsid w:val="00B02333"/>
    <w:rsid w:val="00B02697"/>
    <w:rsid w:val="00B02864"/>
    <w:rsid w:val="00B0289D"/>
    <w:rsid w:val="00B029AD"/>
    <w:rsid w:val="00B02B6D"/>
    <w:rsid w:val="00B02BFA"/>
    <w:rsid w:val="00B03046"/>
    <w:rsid w:val="00B03231"/>
    <w:rsid w:val="00B0350E"/>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D73"/>
    <w:rsid w:val="00B113DD"/>
    <w:rsid w:val="00B113E5"/>
    <w:rsid w:val="00B11598"/>
    <w:rsid w:val="00B117B1"/>
    <w:rsid w:val="00B11BBE"/>
    <w:rsid w:val="00B11FD6"/>
    <w:rsid w:val="00B12315"/>
    <w:rsid w:val="00B1252E"/>
    <w:rsid w:val="00B13350"/>
    <w:rsid w:val="00B135BE"/>
    <w:rsid w:val="00B13D98"/>
    <w:rsid w:val="00B141F1"/>
    <w:rsid w:val="00B14291"/>
    <w:rsid w:val="00B1460C"/>
    <w:rsid w:val="00B14C1A"/>
    <w:rsid w:val="00B14E25"/>
    <w:rsid w:val="00B15097"/>
    <w:rsid w:val="00B150E5"/>
    <w:rsid w:val="00B1521D"/>
    <w:rsid w:val="00B15491"/>
    <w:rsid w:val="00B15672"/>
    <w:rsid w:val="00B15878"/>
    <w:rsid w:val="00B15A65"/>
    <w:rsid w:val="00B15B72"/>
    <w:rsid w:val="00B167B8"/>
    <w:rsid w:val="00B16D8E"/>
    <w:rsid w:val="00B16E5D"/>
    <w:rsid w:val="00B16EA5"/>
    <w:rsid w:val="00B16F65"/>
    <w:rsid w:val="00B17017"/>
    <w:rsid w:val="00B17388"/>
    <w:rsid w:val="00B1763B"/>
    <w:rsid w:val="00B176CB"/>
    <w:rsid w:val="00B17D65"/>
    <w:rsid w:val="00B17F1B"/>
    <w:rsid w:val="00B20061"/>
    <w:rsid w:val="00B2088A"/>
    <w:rsid w:val="00B208AB"/>
    <w:rsid w:val="00B2155E"/>
    <w:rsid w:val="00B216BC"/>
    <w:rsid w:val="00B21C2E"/>
    <w:rsid w:val="00B21E66"/>
    <w:rsid w:val="00B21FD6"/>
    <w:rsid w:val="00B22748"/>
    <w:rsid w:val="00B22B8F"/>
    <w:rsid w:val="00B22E11"/>
    <w:rsid w:val="00B22E69"/>
    <w:rsid w:val="00B232B8"/>
    <w:rsid w:val="00B2353C"/>
    <w:rsid w:val="00B238D6"/>
    <w:rsid w:val="00B2391B"/>
    <w:rsid w:val="00B23A16"/>
    <w:rsid w:val="00B23D6E"/>
    <w:rsid w:val="00B245A8"/>
    <w:rsid w:val="00B246E6"/>
    <w:rsid w:val="00B247AB"/>
    <w:rsid w:val="00B24B18"/>
    <w:rsid w:val="00B24C3F"/>
    <w:rsid w:val="00B24CDE"/>
    <w:rsid w:val="00B24EE0"/>
    <w:rsid w:val="00B24F10"/>
    <w:rsid w:val="00B250FE"/>
    <w:rsid w:val="00B2539D"/>
    <w:rsid w:val="00B25406"/>
    <w:rsid w:val="00B25431"/>
    <w:rsid w:val="00B25569"/>
    <w:rsid w:val="00B25660"/>
    <w:rsid w:val="00B25AB0"/>
    <w:rsid w:val="00B25AE4"/>
    <w:rsid w:val="00B25B81"/>
    <w:rsid w:val="00B25C29"/>
    <w:rsid w:val="00B26183"/>
    <w:rsid w:val="00B267D9"/>
    <w:rsid w:val="00B2697B"/>
    <w:rsid w:val="00B26BDE"/>
    <w:rsid w:val="00B2741E"/>
    <w:rsid w:val="00B2747D"/>
    <w:rsid w:val="00B27546"/>
    <w:rsid w:val="00B27732"/>
    <w:rsid w:val="00B27C76"/>
    <w:rsid w:val="00B27D80"/>
    <w:rsid w:val="00B27FD9"/>
    <w:rsid w:val="00B30499"/>
    <w:rsid w:val="00B30565"/>
    <w:rsid w:val="00B3078C"/>
    <w:rsid w:val="00B307B0"/>
    <w:rsid w:val="00B3085A"/>
    <w:rsid w:val="00B309C5"/>
    <w:rsid w:val="00B30A30"/>
    <w:rsid w:val="00B30AF2"/>
    <w:rsid w:val="00B30C2E"/>
    <w:rsid w:val="00B311F8"/>
    <w:rsid w:val="00B3129A"/>
    <w:rsid w:val="00B31473"/>
    <w:rsid w:val="00B319DE"/>
    <w:rsid w:val="00B31D3E"/>
    <w:rsid w:val="00B31DDE"/>
    <w:rsid w:val="00B31F9D"/>
    <w:rsid w:val="00B31FB6"/>
    <w:rsid w:val="00B3379E"/>
    <w:rsid w:val="00B337F5"/>
    <w:rsid w:val="00B33952"/>
    <w:rsid w:val="00B3409D"/>
    <w:rsid w:val="00B34153"/>
    <w:rsid w:val="00B34488"/>
    <w:rsid w:val="00B34733"/>
    <w:rsid w:val="00B34B0B"/>
    <w:rsid w:val="00B34B83"/>
    <w:rsid w:val="00B3545D"/>
    <w:rsid w:val="00B35568"/>
    <w:rsid w:val="00B35590"/>
    <w:rsid w:val="00B35A9B"/>
    <w:rsid w:val="00B35BCD"/>
    <w:rsid w:val="00B35D9F"/>
    <w:rsid w:val="00B366BB"/>
    <w:rsid w:val="00B36E8D"/>
    <w:rsid w:val="00B37038"/>
    <w:rsid w:val="00B3705D"/>
    <w:rsid w:val="00B37190"/>
    <w:rsid w:val="00B37419"/>
    <w:rsid w:val="00B37456"/>
    <w:rsid w:val="00B37595"/>
    <w:rsid w:val="00B37F3F"/>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31D"/>
    <w:rsid w:val="00B429B4"/>
    <w:rsid w:val="00B42ABC"/>
    <w:rsid w:val="00B431A8"/>
    <w:rsid w:val="00B43318"/>
    <w:rsid w:val="00B43396"/>
    <w:rsid w:val="00B433BF"/>
    <w:rsid w:val="00B43681"/>
    <w:rsid w:val="00B4380B"/>
    <w:rsid w:val="00B43A10"/>
    <w:rsid w:val="00B44090"/>
    <w:rsid w:val="00B446C4"/>
    <w:rsid w:val="00B44B33"/>
    <w:rsid w:val="00B44B39"/>
    <w:rsid w:val="00B44F14"/>
    <w:rsid w:val="00B44F3B"/>
    <w:rsid w:val="00B45042"/>
    <w:rsid w:val="00B45260"/>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B49"/>
    <w:rsid w:val="00B51186"/>
    <w:rsid w:val="00B512F1"/>
    <w:rsid w:val="00B5171E"/>
    <w:rsid w:val="00B51C31"/>
    <w:rsid w:val="00B51DE0"/>
    <w:rsid w:val="00B5239B"/>
    <w:rsid w:val="00B523FE"/>
    <w:rsid w:val="00B529A4"/>
    <w:rsid w:val="00B52B9D"/>
    <w:rsid w:val="00B52CFB"/>
    <w:rsid w:val="00B5348C"/>
    <w:rsid w:val="00B534D4"/>
    <w:rsid w:val="00B5367C"/>
    <w:rsid w:val="00B5368C"/>
    <w:rsid w:val="00B53727"/>
    <w:rsid w:val="00B539D3"/>
    <w:rsid w:val="00B53B29"/>
    <w:rsid w:val="00B53CC8"/>
    <w:rsid w:val="00B53CCA"/>
    <w:rsid w:val="00B53D45"/>
    <w:rsid w:val="00B54060"/>
    <w:rsid w:val="00B54145"/>
    <w:rsid w:val="00B5473D"/>
    <w:rsid w:val="00B5486C"/>
    <w:rsid w:val="00B548BE"/>
    <w:rsid w:val="00B54DFB"/>
    <w:rsid w:val="00B54F07"/>
    <w:rsid w:val="00B54FF8"/>
    <w:rsid w:val="00B551C5"/>
    <w:rsid w:val="00B5536D"/>
    <w:rsid w:val="00B55E70"/>
    <w:rsid w:val="00B55FDC"/>
    <w:rsid w:val="00B56252"/>
    <w:rsid w:val="00B562A9"/>
    <w:rsid w:val="00B563A7"/>
    <w:rsid w:val="00B563FF"/>
    <w:rsid w:val="00B56666"/>
    <w:rsid w:val="00B56C2B"/>
    <w:rsid w:val="00B56DB6"/>
    <w:rsid w:val="00B56F89"/>
    <w:rsid w:val="00B57477"/>
    <w:rsid w:val="00B574C7"/>
    <w:rsid w:val="00B57DB8"/>
    <w:rsid w:val="00B57DCA"/>
    <w:rsid w:val="00B57E62"/>
    <w:rsid w:val="00B57F3C"/>
    <w:rsid w:val="00B6085B"/>
    <w:rsid w:val="00B60F8A"/>
    <w:rsid w:val="00B614C9"/>
    <w:rsid w:val="00B61864"/>
    <w:rsid w:val="00B61BC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444"/>
    <w:rsid w:val="00B6450B"/>
    <w:rsid w:val="00B653F5"/>
    <w:rsid w:val="00B65939"/>
    <w:rsid w:val="00B65C44"/>
    <w:rsid w:val="00B65E98"/>
    <w:rsid w:val="00B65FE8"/>
    <w:rsid w:val="00B6635B"/>
    <w:rsid w:val="00B663D3"/>
    <w:rsid w:val="00B66663"/>
    <w:rsid w:val="00B667E9"/>
    <w:rsid w:val="00B66C42"/>
    <w:rsid w:val="00B66DBC"/>
    <w:rsid w:val="00B66DDB"/>
    <w:rsid w:val="00B67293"/>
    <w:rsid w:val="00B67429"/>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A9F"/>
    <w:rsid w:val="00B71D92"/>
    <w:rsid w:val="00B71F9F"/>
    <w:rsid w:val="00B72202"/>
    <w:rsid w:val="00B722BF"/>
    <w:rsid w:val="00B727FF"/>
    <w:rsid w:val="00B72A33"/>
    <w:rsid w:val="00B72C11"/>
    <w:rsid w:val="00B72FC7"/>
    <w:rsid w:val="00B73068"/>
    <w:rsid w:val="00B730ED"/>
    <w:rsid w:val="00B731F0"/>
    <w:rsid w:val="00B73629"/>
    <w:rsid w:val="00B736B5"/>
    <w:rsid w:val="00B73B21"/>
    <w:rsid w:val="00B73EAF"/>
    <w:rsid w:val="00B73EB8"/>
    <w:rsid w:val="00B73FBD"/>
    <w:rsid w:val="00B74D1D"/>
    <w:rsid w:val="00B74F07"/>
    <w:rsid w:val="00B755E5"/>
    <w:rsid w:val="00B7595E"/>
    <w:rsid w:val="00B75A21"/>
    <w:rsid w:val="00B75BD7"/>
    <w:rsid w:val="00B76173"/>
    <w:rsid w:val="00B7634F"/>
    <w:rsid w:val="00B7662D"/>
    <w:rsid w:val="00B76977"/>
    <w:rsid w:val="00B769B3"/>
    <w:rsid w:val="00B76BCF"/>
    <w:rsid w:val="00B76EC9"/>
    <w:rsid w:val="00B7718E"/>
    <w:rsid w:val="00B7731A"/>
    <w:rsid w:val="00B77773"/>
    <w:rsid w:val="00B7779F"/>
    <w:rsid w:val="00B777DC"/>
    <w:rsid w:val="00B800DA"/>
    <w:rsid w:val="00B80854"/>
    <w:rsid w:val="00B80920"/>
    <w:rsid w:val="00B80926"/>
    <w:rsid w:val="00B80AAC"/>
    <w:rsid w:val="00B80C19"/>
    <w:rsid w:val="00B81270"/>
    <w:rsid w:val="00B815C2"/>
    <w:rsid w:val="00B81607"/>
    <w:rsid w:val="00B817A7"/>
    <w:rsid w:val="00B81B31"/>
    <w:rsid w:val="00B81BE0"/>
    <w:rsid w:val="00B81C7C"/>
    <w:rsid w:val="00B81CB9"/>
    <w:rsid w:val="00B81F1C"/>
    <w:rsid w:val="00B821CA"/>
    <w:rsid w:val="00B822BE"/>
    <w:rsid w:val="00B82906"/>
    <w:rsid w:val="00B82979"/>
    <w:rsid w:val="00B82993"/>
    <w:rsid w:val="00B82ABB"/>
    <w:rsid w:val="00B82BEE"/>
    <w:rsid w:val="00B82E2B"/>
    <w:rsid w:val="00B833D0"/>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82F"/>
    <w:rsid w:val="00B85D34"/>
    <w:rsid w:val="00B86051"/>
    <w:rsid w:val="00B868B2"/>
    <w:rsid w:val="00B86D05"/>
    <w:rsid w:val="00B86D91"/>
    <w:rsid w:val="00B87285"/>
    <w:rsid w:val="00B872ED"/>
    <w:rsid w:val="00B8794B"/>
    <w:rsid w:val="00B87ABC"/>
    <w:rsid w:val="00B87C3E"/>
    <w:rsid w:val="00B87E07"/>
    <w:rsid w:val="00B87E6D"/>
    <w:rsid w:val="00B87EB1"/>
    <w:rsid w:val="00B87FBC"/>
    <w:rsid w:val="00B90147"/>
    <w:rsid w:val="00B9034A"/>
    <w:rsid w:val="00B90364"/>
    <w:rsid w:val="00B904E1"/>
    <w:rsid w:val="00B90519"/>
    <w:rsid w:val="00B9073D"/>
    <w:rsid w:val="00B9078D"/>
    <w:rsid w:val="00B907ED"/>
    <w:rsid w:val="00B91723"/>
    <w:rsid w:val="00B91C16"/>
    <w:rsid w:val="00B91C84"/>
    <w:rsid w:val="00B9242E"/>
    <w:rsid w:val="00B92F24"/>
    <w:rsid w:val="00B9308B"/>
    <w:rsid w:val="00B930DC"/>
    <w:rsid w:val="00B93126"/>
    <w:rsid w:val="00B93401"/>
    <w:rsid w:val="00B935A5"/>
    <w:rsid w:val="00B93C86"/>
    <w:rsid w:val="00B94CE5"/>
    <w:rsid w:val="00B95059"/>
    <w:rsid w:val="00B9511E"/>
    <w:rsid w:val="00B95EF4"/>
    <w:rsid w:val="00B9648B"/>
    <w:rsid w:val="00B964A1"/>
    <w:rsid w:val="00B9678D"/>
    <w:rsid w:val="00B968C1"/>
    <w:rsid w:val="00B96935"/>
    <w:rsid w:val="00B96AC8"/>
    <w:rsid w:val="00B96AF1"/>
    <w:rsid w:val="00B97164"/>
    <w:rsid w:val="00B97712"/>
    <w:rsid w:val="00B97753"/>
    <w:rsid w:val="00B97BD4"/>
    <w:rsid w:val="00B97E54"/>
    <w:rsid w:val="00B97FB7"/>
    <w:rsid w:val="00BA057F"/>
    <w:rsid w:val="00BA0B52"/>
    <w:rsid w:val="00BA0CCE"/>
    <w:rsid w:val="00BA10EB"/>
    <w:rsid w:val="00BA1554"/>
    <w:rsid w:val="00BA16E0"/>
    <w:rsid w:val="00BA1A2A"/>
    <w:rsid w:val="00BA1C2C"/>
    <w:rsid w:val="00BA25AD"/>
    <w:rsid w:val="00BA297B"/>
    <w:rsid w:val="00BA2C32"/>
    <w:rsid w:val="00BA2C42"/>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43F"/>
    <w:rsid w:val="00BA74E8"/>
    <w:rsid w:val="00BA7AC1"/>
    <w:rsid w:val="00BA7FC8"/>
    <w:rsid w:val="00BB0269"/>
    <w:rsid w:val="00BB02DE"/>
    <w:rsid w:val="00BB0601"/>
    <w:rsid w:val="00BB067C"/>
    <w:rsid w:val="00BB0836"/>
    <w:rsid w:val="00BB0BE7"/>
    <w:rsid w:val="00BB0C18"/>
    <w:rsid w:val="00BB0EA7"/>
    <w:rsid w:val="00BB0F45"/>
    <w:rsid w:val="00BB13F5"/>
    <w:rsid w:val="00BB1715"/>
    <w:rsid w:val="00BB1994"/>
    <w:rsid w:val="00BB1DDD"/>
    <w:rsid w:val="00BB1E6D"/>
    <w:rsid w:val="00BB1FD7"/>
    <w:rsid w:val="00BB2055"/>
    <w:rsid w:val="00BB2286"/>
    <w:rsid w:val="00BB2952"/>
    <w:rsid w:val="00BB2ED8"/>
    <w:rsid w:val="00BB301D"/>
    <w:rsid w:val="00BB30E4"/>
    <w:rsid w:val="00BB37E0"/>
    <w:rsid w:val="00BB3B54"/>
    <w:rsid w:val="00BB3D7A"/>
    <w:rsid w:val="00BB3DDE"/>
    <w:rsid w:val="00BB3FD6"/>
    <w:rsid w:val="00BB4522"/>
    <w:rsid w:val="00BB4873"/>
    <w:rsid w:val="00BB4B36"/>
    <w:rsid w:val="00BB508D"/>
    <w:rsid w:val="00BB512A"/>
    <w:rsid w:val="00BB5942"/>
    <w:rsid w:val="00BB5C88"/>
    <w:rsid w:val="00BB659A"/>
    <w:rsid w:val="00BB6BBB"/>
    <w:rsid w:val="00BB6E82"/>
    <w:rsid w:val="00BB6F18"/>
    <w:rsid w:val="00BB7070"/>
    <w:rsid w:val="00BB72B2"/>
    <w:rsid w:val="00BB72DF"/>
    <w:rsid w:val="00BB733F"/>
    <w:rsid w:val="00BB735A"/>
    <w:rsid w:val="00BB73C8"/>
    <w:rsid w:val="00BB7762"/>
    <w:rsid w:val="00BB7C04"/>
    <w:rsid w:val="00BB7D49"/>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67"/>
    <w:rsid w:val="00BC1D8A"/>
    <w:rsid w:val="00BC2754"/>
    <w:rsid w:val="00BC2CA6"/>
    <w:rsid w:val="00BC2F0B"/>
    <w:rsid w:val="00BC35AF"/>
    <w:rsid w:val="00BC3A2F"/>
    <w:rsid w:val="00BC40B8"/>
    <w:rsid w:val="00BC4270"/>
    <w:rsid w:val="00BC5046"/>
    <w:rsid w:val="00BC576D"/>
    <w:rsid w:val="00BC5796"/>
    <w:rsid w:val="00BC57F9"/>
    <w:rsid w:val="00BC5FAB"/>
    <w:rsid w:val="00BC62B8"/>
    <w:rsid w:val="00BC67FB"/>
    <w:rsid w:val="00BC6CFD"/>
    <w:rsid w:val="00BC71D1"/>
    <w:rsid w:val="00BC7243"/>
    <w:rsid w:val="00BC7394"/>
    <w:rsid w:val="00BC73AE"/>
    <w:rsid w:val="00BC7532"/>
    <w:rsid w:val="00BC77E1"/>
    <w:rsid w:val="00BC7CDB"/>
    <w:rsid w:val="00BD0132"/>
    <w:rsid w:val="00BD0D89"/>
    <w:rsid w:val="00BD0D8A"/>
    <w:rsid w:val="00BD0E34"/>
    <w:rsid w:val="00BD11B2"/>
    <w:rsid w:val="00BD1460"/>
    <w:rsid w:val="00BD17D8"/>
    <w:rsid w:val="00BD194D"/>
    <w:rsid w:val="00BD1A45"/>
    <w:rsid w:val="00BD1B0C"/>
    <w:rsid w:val="00BD1BE3"/>
    <w:rsid w:val="00BD2170"/>
    <w:rsid w:val="00BD220B"/>
    <w:rsid w:val="00BD2253"/>
    <w:rsid w:val="00BD23D9"/>
    <w:rsid w:val="00BD24CB"/>
    <w:rsid w:val="00BD260E"/>
    <w:rsid w:val="00BD2E9F"/>
    <w:rsid w:val="00BD3081"/>
    <w:rsid w:val="00BD30CB"/>
    <w:rsid w:val="00BD3428"/>
    <w:rsid w:val="00BD3711"/>
    <w:rsid w:val="00BD3770"/>
    <w:rsid w:val="00BD3C7F"/>
    <w:rsid w:val="00BD3D0C"/>
    <w:rsid w:val="00BD4455"/>
    <w:rsid w:val="00BD4608"/>
    <w:rsid w:val="00BD470D"/>
    <w:rsid w:val="00BD4B14"/>
    <w:rsid w:val="00BD4DB1"/>
    <w:rsid w:val="00BD4F97"/>
    <w:rsid w:val="00BD5177"/>
    <w:rsid w:val="00BD5252"/>
    <w:rsid w:val="00BD603D"/>
    <w:rsid w:val="00BD604C"/>
    <w:rsid w:val="00BD628F"/>
    <w:rsid w:val="00BD65A9"/>
    <w:rsid w:val="00BD66A2"/>
    <w:rsid w:val="00BD67E5"/>
    <w:rsid w:val="00BD6CBF"/>
    <w:rsid w:val="00BD7123"/>
    <w:rsid w:val="00BD7578"/>
    <w:rsid w:val="00BD7659"/>
    <w:rsid w:val="00BD77CE"/>
    <w:rsid w:val="00BD78B8"/>
    <w:rsid w:val="00BD7900"/>
    <w:rsid w:val="00BD7BE0"/>
    <w:rsid w:val="00BD7BF0"/>
    <w:rsid w:val="00BD7C0E"/>
    <w:rsid w:val="00BD7CE1"/>
    <w:rsid w:val="00BD7CF5"/>
    <w:rsid w:val="00BD7CFD"/>
    <w:rsid w:val="00BE0291"/>
    <w:rsid w:val="00BE0E27"/>
    <w:rsid w:val="00BE13C3"/>
    <w:rsid w:val="00BE14D7"/>
    <w:rsid w:val="00BE1524"/>
    <w:rsid w:val="00BE15EF"/>
    <w:rsid w:val="00BE2804"/>
    <w:rsid w:val="00BE2CEF"/>
    <w:rsid w:val="00BE333A"/>
    <w:rsid w:val="00BE349C"/>
    <w:rsid w:val="00BE3864"/>
    <w:rsid w:val="00BE38BD"/>
    <w:rsid w:val="00BE3C39"/>
    <w:rsid w:val="00BE3DC1"/>
    <w:rsid w:val="00BE45D1"/>
    <w:rsid w:val="00BE4727"/>
    <w:rsid w:val="00BE4729"/>
    <w:rsid w:val="00BE478F"/>
    <w:rsid w:val="00BE4814"/>
    <w:rsid w:val="00BE4817"/>
    <w:rsid w:val="00BE4979"/>
    <w:rsid w:val="00BE4E86"/>
    <w:rsid w:val="00BE51A7"/>
    <w:rsid w:val="00BE52DC"/>
    <w:rsid w:val="00BE548B"/>
    <w:rsid w:val="00BE54CA"/>
    <w:rsid w:val="00BE561A"/>
    <w:rsid w:val="00BE5757"/>
    <w:rsid w:val="00BE5938"/>
    <w:rsid w:val="00BE5A78"/>
    <w:rsid w:val="00BE5C78"/>
    <w:rsid w:val="00BE5D4C"/>
    <w:rsid w:val="00BE5F91"/>
    <w:rsid w:val="00BE6124"/>
    <w:rsid w:val="00BE61B3"/>
    <w:rsid w:val="00BE66F0"/>
    <w:rsid w:val="00BE67EB"/>
    <w:rsid w:val="00BE68FA"/>
    <w:rsid w:val="00BE69F5"/>
    <w:rsid w:val="00BE6A90"/>
    <w:rsid w:val="00BE6BA3"/>
    <w:rsid w:val="00BE7B94"/>
    <w:rsid w:val="00BE7D63"/>
    <w:rsid w:val="00BE7F47"/>
    <w:rsid w:val="00BF011D"/>
    <w:rsid w:val="00BF0361"/>
    <w:rsid w:val="00BF0413"/>
    <w:rsid w:val="00BF0591"/>
    <w:rsid w:val="00BF0CB7"/>
    <w:rsid w:val="00BF0D0A"/>
    <w:rsid w:val="00BF12B9"/>
    <w:rsid w:val="00BF15CC"/>
    <w:rsid w:val="00BF16CC"/>
    <w:rsid w:val="00BF16E5"/>
    <w:rsid w:val="00BF18DE"/>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0EB"/>
    <w:rsid w:val="00BF42CC"/>
    <w:rsid w:val="00BF47B6"/>
    <w:rsid w:val="00BF48AE"/>
    <w:rsid w:val="00BF4BDA"/>
    <w:rsid w:val="00BF4DB3"/>
    <w:rsid w:val="00BF51AB"/>
    <w:rsid w:val="00BF52AA"/>
    <w:rsid w:val="00BF535B"/>
    <w:rsid w:val="00BF53B1"/>
    <w:rsid w:val="00BF5797"/>
    <w:rsid w:val="00BF5964"/>
    <w:rsid w:val="00BF5F10"/>
    <w:rsid w:val="00BF611E"/>
    <w:rsid w:val="00BF613C"/>
    <w:rsid w:val="00BF653A"/>
    <w:rsid w:val="00BF6B7F"/>
    <w:rsid w:val="00BF70A6"/>
    <w:rsid w:val="00BF7218"/>
    <w:rsid w:val="00BF7B4F"/>
    <w:rsid w:val="00C00494"/>
    <w:rsid w:val="00C007E0"/>
    <w:rsid w:val="00C007F2"/>
    <w:rsid w:val="00C0089E"/>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0BA"/>
    <w:rsid w:val="00C042D8"/>
    <w:rsid w:val="00C0440E"/>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0A8"/>
    <w:rsid w:val="00C0732D"/>
    <w:rsid w:val="00C07980"/>
    <w:rsid w:val="00C079F7"/>
    <w:rsid w:val="00C07A85"/>
    <w:rsid w:val="00C07B11"/>
    <w:rsid w:val="00C1019D"/>
    <w:rsid w:val="00C101F5"/>
    <w:rsid w:val="00C1084D"/>
    <w:rsid w:val="00C10DEF"/>
    <w:rsid w:val="00C117BE"/>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4D6"/>
    <w:rsid w:val="00C14CAB"/>
    <w:rsid w:val="00C14FB2"/>
    <w:rsid w:val="00C1563B"/>
    <w:rsid w:val="00C15AA3"/>
    <w:rsid w:val="00C15AF6"/>
    <w:rsid w:val="00C15B3E"/>
    <w:rsid w:val="00C160C3"/>
    <w:rsid w:val="00C16156"/>
    <w:rsid w:val="00C163A8"/>
    <w:rsid w:val="00C16720"/>
    <w:rsid w:val="00C16B50"/>
    <w:rsid w:val="00C16F95"/>
    <w:rsid w:val="00C172C3"/>
    <w:rsid w:val="00C17311"/>
    <w:rsid w:val="00C173BD"/>
    <w:rsid w:val="00C17596"/>
    <w:rsid w:val="00C17A7E"/>
    <w:rsid w:val="00C20045"/>
    <w:rsid w:val="00C204CF"/>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E03"/>
    <w:rsid w:val="00C2328F"/>
    <w:rsid w:val="00C23734"/>
    <w:rsid w:val="00C23A7C"/>
    <w:rsid w:val="00C23E6E"/>
    <w:rsid w:val="00C244C9"/>
    <w:rsid w:val="00C244E0"/>
    <w:rsid w:val="00C24667"/>
    <w:rsid w:val="00C24D1A"/>
    <w:rsid w:val="00C24DEA"/>
    <w:rsid w:val="00C252C7"/>
    <w:rsid w:val="00C25517"/>
    <w:rsid w:val="00C259D5"/>
    <w:rsid w:val="00C259E6"/>
    <w:rsid w:val="00C25A23"/>
    <w:rsid w:val="00C25F4A"/>
    <w:rsid w:val="00C26102"/>
    <w:rsid w:val="00C26576"/>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953"/>
    <w:rsid w:val="00C31B95"/>
    <w:rsid w:val="00C31C91"/>
    <w:rsid w:val="00C31CA2"/>
    <w:rsid w:val="00C31CE3"/>
    <w:rsid w:val="00C31DAF"/>
    <w:rsid w:val="00C321B3"/>
    <w:rsid w:val="00C3265A"/>
    <w:rsid w:val="00C328E8"/>
    <w:rsid w:val="00C329C7"/>
    <w:rsid w:val="00C32B16"/>
    <w:rsid w:val="00C32F10"/>
    <w:rsid w:val="00C3370B"/>
    <w:rsid w:val="00C3384E"/>
    <w:rsid w:val="00C339EC"/>
    <w:rsid w:val="00C33D15"/>
    <w:rsid w:val="00C344F0"/>
    <w:rsid w:val="00C34632"/>
    <w:rsid w:val="00C3466F"/>
    <w:rsid w:val="00C34798"/>
    <w:rsid w:val="00C34A5C"/>
    <w:rsid w:val="00C34B91"/>
    <w:rsid w:val="00C34E7E"/>
    <w:rsid w:val="00C3510F"/>
    <w:rsid w:val="00C3540B"/>
    <w:rsid w:val="00C354B2"/>
    <w:rsid w:val="00C35693"/>
    <w:rsid w:val="00C35964"/>
    <w:rsid w:val="00C35CFA"/>
    <w:rsid w:val="00C35E42"/>
    <w:rsid w:val="00C35E90"/>
    <w:rsid w:val="00C36175"/>
    <w:rsid w:val="00C36177"/>
    <w:rsid w:val="00C361C6"/>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171"/>
    <w:rsid w:val="00C41310"/>
    <w:rsid w:val="00C415D1"/>
    <w:rsid w:val="00C4164B"/>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135"/>
    <w:rsid w:val="00C44273"/>
    <w:rsid w:val="00C448F4"/>
    <w:rsid w:val="00C44B29"/>
    <w:rsid w:val="00C44B7B"/>
    <w:rsid w:val="00C45091"/>
    <w:rsid w:val="00C4590D"/>
    <w:rsid w:val="00C45A6A"/>
    <w:rsid w:val="00C45AE1"/>
    <w:rsid w:val="00C45C9F"/>
    <w:rsid w:val="00C45F0C"/>
    <w:rsid w:val="00C45FA9"/>
    <w:rsid w:val="00C45FDC"/>
    <w:rsid w:val="00C465B0"/>
    <w:rsid w:val="00C46871"/>
    <w:rsid w:val="00C468FC"/>
    <w:rsid w:val="00C47139"/>
    <w:rsid w:val="00C47167"/>
    <w:rsid w:val="00C476B3"/>
    <w:rsid w:val="00C47C80"/>
    <w:rsid w:val="00C47C98"/>
    <w:rsid w:val="00C47F14"/>
    <w:rsid w:val="00C503C3"/>
    <w:rsid w:val="00C504A2"/>
    <w:rsid w:val="00C504A4"/>
    <w:rsid w:val="00C5057A"/>
    <w:rsid w:val="00C50815"/>
    <w:rsid w:val="00C511C8"/>
    <w:rsid w:val="00C51231"/>
    <w:rsid w:val="00C513E0"/>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BE6"/>
    <w:rsid w:val="00C54BEA"/>
    <w:rsid w:val="00C54C1F"/>
    <w:rsid w:val="00C550AE"/>
    <w:rsid w:val="00C552C3"/>
    <w:rsid w:val="00C5539C"/>
    <w:rsid w:val="00C555A3"/>
    <w:rsid w:val="00C559EF"/>
    <w:rsid w:val="00C56202"/>
    <w:rsid w:val="00C562A6"/>
    <w:rsid w:val="00C5633C"/>
    <w:rsid w:val="00C5684C"/>
    <w:rsid w:val="00C56A5C"/>
    <w:rsid w:val="00C56C8F"/>
    <w:rsid w:val="00C56CCB"/>
    <w:rsid w:val="00C56F4F"/>
    <w:rsid w:val="00C57889"/>
    <w:rsid w:val="00C57891"/>
    <w:rsid w:val="00C578DB"/>
    <w:rsid w:val="00C57903"/>
    <w:rsid w:val="00C579DB"/>
    <w:rsid w:val="00C579E0"/>
    <w:rsid w:val="00C6040E"/>
    <w:rsid w:val="00C6042F"/>
    <w:rsid w:val="00C60479"/>
    <w:rsid w:val="00C60520"/>
    <w:rsid w:val="00C60F72"/>
    <w:rsid w:val="00C61071"/>
    <w:rsid w:val="00C61901"/>
    <w:rsid w:val="00C619C4"/>
    <w:rsid w:val="00C61A4C"/>
    <w:rsid w:val="00C61D95"/>
    <w:rsid w:val="00C61EDE"/>
    <w:rsid w:val="00C6200C"/>
    <w:rsid w:val="00C62317"/>
    <w:rsid w:val="00C62A19"/>
    <w:rsid w:val="00C62BF3"/>
    <w:rsid w:val="00C631C0"/>
    <w:rsid w:val="00C631F8"/>
    <w:rsid w:val="00C633AA"/>
    <w:rsid w:val="00C633F2"/>
    <w:rsid w:val="00C6348C"/>
    <w:rsid w:val="00C634A1"/>
    <w:rsid w:val="00C634B9"/>
    <w:rsid w:val="00C638AE"/>
    <w:rsid w:val="00C63C2C"/>
    <w:rsid w:val="00C63DFC"/>
    <w:rsid w:val="00C63E19"/>
    <w:rsid w:val="00C64080"/>
    <w:rsid w:val="00C64101"/>
    <w:rsid w:val="00C642AA"/>
    <w:rsid w:val="00C64554"/>
    <w:rsid w:val="00C64689"/>
    <w:rsid w:val="00C646E5"/>
    <w:rsid w:val="00C64A58"/>
    <w:rsid w:val="00C64E91"/>
    <w:rsid w:val="00C65457"/>
    <w:rsid w:val="00C656DF"/>
    <w:rsid w:val="00C658AB"/>
    <w:rsid w:val="00C658CB"/>
    <w:rsid w:val="00C660F4"/>
    <w:rsid w:val="00C6615E"/>
    <w:rsid w:val="00C663BF"/>
    <w:rsid w:val="00C6678F"/>
    <w:rsid w:val="00C66807"/>
    <w:rsid w:val="00C66893"/>
    <w:rsid w:val="00C66941"/>
    <w:rsid w:val="00C66C29"/>
    <w:rsid w:val="00C66CC6"/>
    <w:rsid w:val="00C66F89"/>
    <w:rsid w:val="00C67020"/>
    <w:rsid w:val="00C67493"/>
    <w:rsid w:val="00C67EFD"/>
    <w:rsid w:val="00C702F8"/>
    <w:rsid w:val="00C7087D"/>
    <w:rsid w:val="00C70AE9"/>
    <w:rsid w:val="00C70B67"/>
    <w:rsid w:val="00C710F9"/>
    <w:rsid w:val="00C71118"/>
    <w:rsid w:val="00C71131"/>
    <w:rsid w:val="00C714DF"/>
    <w:rsid w:val="00C71631"/>
    <w:rsid w:val="00C71906"/>
    <w:rsid w:val="00C71907"/>
    <w:rsid w:val="00C71ACC"/>
    <w:rsid w:val="00C7204A"/>
    <w:rsid w:val="00C7223D"/>
    <w:rsid w:val="00C724E8"/>
    <w:rsid w:val="00C72536"/>
    <w:rsid w:val="00C727DD"/>
    <w:rsid w:val="00C72D24"/>
    <w:rsid w:val="00C7301F"/>
    <w:rsid w:val="00C7308F"/>
    <w:rsid w:val="00C73957"/>
    <w:rsid w:val="00C73C53"/>
    <w:rsid w:val="00C73C69"/>
    <w:rsid w:val="00C74416"/>
    <w:rsid w:val="00C744ED"/>
    <w:rsid w:val="00C7522B"/>
    <w:rsid w:val="00C75487"/>
    <w:rsid w:val="00C7550E"/>
    <w:rsid w:val="00C7564B"/>
    <w:rsid w:val="00C75663"/>
    <w:rsid w:val="00C756BD"/>
    <w:rsid w:val="00C757EA"/>
    <w:rsid w:val="00C75861"/>
    <w:rsid w:val="00C75A33"/>
    <w:rsid w:val="00C75F42"/>
    <w:rsid w:val="00C75FC0"/>
    <w:rsid w:val="00C76184"/>
    <w:rsid w:val="00C7647C"/>
    <w:rsid w:val="00C765FC"/>
    <w:rsid w:val="00C76773"/>
    <w:rsid w:val="00C76D3C"/>
    <w:rsid w:val="00C76F2E"/>
    <w:rsid w:val="00C770E3"/>
    <w:rsid w:val="00C77159"/>
    <w:rsid w:val="00C77CA7"/>
    <w:rsid w:val="00C77F58"/>
    <w:rsid w:val="00C80207"/>
    <w:rsid w:val="00C805D2"/>
    <w:rsid w:val="00C80858"/>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753"/>
    <w:rsid w:val="00C827CF"/>
    <w:rsid w:val="00C828C5"/>
    <w:rsid w:val="00C82EAA"/>
    <w:rsid w:val="00C8323A"/>
    <w:rsid w:val="00C83310"/>
    <w:rsid w:val="00C8357F"/>
    <w:rsid w:val="00C83865"/>
    <w:rsid w:val="00C83E5E"/>
    <w:rsid w:val="00C84604"/>
    <w:rsid w:val="00C8552C"/>
    <w:rsid w:val="00C855E9"/>
    <w:rsid w:val="00C856C4"/>
    <w:rsid w:val="00C856DD"/>
    <w:rsid w:val="00C85A1F"/>
    <w:rsid w:val="00C85EC0"/>
    <w:rsid w:val="00C85EF1"/>
    <w:rsid w:val="00C863FF"/>
    <w:rsid w:val="00C8654C"/>
    <w:rsid w:val="00C867A6"/>
    <w:rsid w:val="00C86893"/>
    <w:rsid w:val="00C86E36"/>
    <w:rsid w:val="00C8776C"/>
    <w:rsid w:val="00C90955"/>
    <w:rsid w:val="00C909C9"/>
    <w:rsid w:val="00C90D27"/>
    <w:rsid w:val="00C91387"/>
    <w:rsid w:val="00C913AC"/>
    <w:rsid w:val="00C91A1D"/>
    <w:rsid w:val="00C91B6F"/>
    <w:rsid w:val="00C91C0C"/>
    <w:rsid w:val="00C91F34"/>
    <w:rsid w:val="00C92255"/>
    <w:rsid w:val="00C92723"/>
    <w:rsid w:val="00C9289A"/>
    <w:rsid w:val="00C92DEF"/>
    <w:rsid w:val="00C934B4"/>
    <w:rsid w:val="00C93782"/>
    <w:rsid w:val="00C93A2E"/>
    <w:rsid w:val="00C93C91"/>
    <w:rsid w:val="00C93F66"/>
    <w:rsid w:val="00C9401C"/>
    <w:rsid w:val="00C94215"/>
    <w:rsid w:val="00C94694"/>
    <w:rsid w:val="00C94781"/>
    <w:rsid w:val="00C94AF8"/>
    <w:rsid w:val="00C94DB9"/>
    <w:rsid w:val="00C951A6"/>
    <w:rsid w:val="00C951A8"/>
    <w:rsid w:val="00C95747"/>
    <w:rsid w:val="00C95B27"/>
    <w:rsid w:val="00C96004"/>
    <w:rsid w:val="00C96176"/>
    <w:rsid w:val="00C96937"/>
    <w:rsid w:val="00C96EA6"/>
    <w:rsid w:val="00C9706B"/>
    <w:rsid w:val="00C97426"/>
    <w:rsid w:val="00C976BE"/>
    <w:rsid w:val="00C97B55"/>
    <w:rsid w:val="00C97C68"/>
    <w:rsid w:val="00CA0536"/>
    <w:rsid w:val="00CA0724"/>
    <w:rsid w:val="00CA0772"/>
    <w:rsid w:val="00CA0E71"/>
    <w:rsid w:val="00CA0F79"/>
    <w:rsid w:val="00CA0FD4"/>
    <w:rsid w:val="00CA141C"/>
    <w:rsid w:val="00CA1BE7"/>
    <w:rsid w:val="00CA1FE0"/>
    <w:rsid w:val="00CA21D4"/>
    <w:rsid w:val="00CA2256"/>
    <w:rsid w:val="00CA2430"/>
    <w:rsid w:val="00CA2541"/>
    <w:rsid w:val="00CA272C"/>
    <w:rsid w:val="00CA30BE"/>
    <w:rsid w:val="00CA38AB"/>
    <w:rsid w:val="00CA424A"/>
    <w:rsid w:val="00CA42EB"/>
    <w:rsid w:val="00CA43C5"/>
    <w:rsid w:val="00CA43CA"/>
    <w:rsid w:val="00CA4488"/>
    <w:rsid w:val="00CA46D4"/>
    <w:rsid w:val="00CA47D9"/>
    <w:rsid w:val="00CA4883"/>
    <w:rsid w:val="00CA4C35"/>
    <w:rsid w:val="00CA4DB0"/>
    <w:rsid w:val="00CA4DC7"/>
    <w:rsid w:val="00CA4E1C"/>
    <w:rsid w:val="00CA4FC2"/>
    <w:rsid w:val="00CA531A"/>
    <w:rsid w:val="00CA54D4"/>
    <w:rsid w:val="00CA5558"/>
    <w:rsid w:val="00CA56B0"/>
    <w:rsid w:val="00CA6066"/>
    <w:rsid w:val="00CA624E"/>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D04"/>
    <w:rsid w:val="00CA7E08"/>
    <w:rsid w:val="00CB001B"/>
    <w:rsid w:val="00CB0613"/>
    <w:rsid w:val="00CB064E"/>
    <w:rsid w:val="00CB071C"/>
    <w:rsid w:val="00CB0D34"/>
    <w:rsid w:val="00CB0E4E"/>
    <w:rsid w:val="00CB0F05"/>
    <w:rsid w:val="00CB0FD6"/>
    <w:rsid w:val="00CB10EE"/>
    <w:rsid w:val="00CB1124"/>
    <w:rsid w:val="00CB16E3"/>
    <w:rsid w:val="00CB18E5"/>
    <w:rsid w:val="00CB1A3A"/>
    <w:rsid w:val="00CB1A3F"/>
    <w:rsid w:val="00CB1ADB"/>
    <w:rsid w:val="00CB1E2D"/>
    <w:rsid w:val="00CB2311"/>
    <w:rsid w:val="00CB2625"/>
    <w:rsid w:val="00CB2C37"/>
    <w:rsid w:val="00CB312B"/>
    <w:rsid w:val="00CB3B7B"/>
    <w:rsid w:val="00CB4068"/>
    <w:rsid w:val="00CB40DB"/>
    <w:rsid w:val="00CB41FF"/>
    <w:rsid w:val="00CB4275"/>
    <w:rsid w:val="00CB42C8"/>
    <w:rsid w:val="00CB42D0"/>
    <w:rsid w:val="00CB46A3"/>
    <w:rsid w:val="00CB4778"/>
    <w:rsid w:val="00CB53AC"/>
    <w:rsid w:val="00CB56AB"/>
    <w:rsid w:val="00CB57B1"/>
    <w:rsid w:val="00CB58F6"/>
    <w:rsid w:val="00CB5B7F"/>
    <w:rsid w:val="00CB5C4D"/>
    <w:rsid w:val="00CB5DF9"/>
    <w:rsid w:val="00CB5EE7"/>
    <w:rsid w:val="00CB66A6"/>
    <w:rsid w:val="00CB6B46"/>
    <w:rsid w:val="00CB7095"/>
    <w:rsid w:val="00CB7662"/>
    <w:rsid w:val="00CB795E"/>
    <w:rsid w:val="00CB7B6B"/>
    <w:rsid w:val="00CB7C99"/>
    <w:rsid w:val="00CB7F96"/>
    <w:rsid w:val="00CB7FBC"/>
    <w:rsid w:val="00CC0063"/>
    <w:rsid w:val="00CC00CF"/>
    <w:rsid w:val="00CC01DC"/>
    <w:rsid w:val="00CC0735"/>
    <w:rsid w:val="00CC0CC7"/>
    <w:rsid w:val="00CC1433"/>
    <w:rsid w:val="00CC1E9E"/>
    <w:rsid w:val="00CC212F"/>
    <w:rsid w:val="00CC248B"/>
    <w:rsid w:val="00CC2588"/>
    <w:rsid w:val="00CC25FF"/>
    <w:rsid w:val="00CC2827"/>
    <w:rsid w:val="00CC295D"/>
    <w:rsid w:val="00CC2CC2"/>
    <w:rsid w:val="00CC310C"/>
    <w:rsid w:val="00CC34CB"/>
    <w:rsid w:val="00CC3B08"/>
    <w:rsid w:val="00CC3E48"/>
    <w:rsid w:val="00CC3F96"/>
    <w:rsid w:val="00CC3FB5"/>
    <w:rsid w:val="00CC3FE9"/>
    <w:rsid w:val="00CC411C"/>
    <w:rsid w:val="00CC445E"/>
    <w:rsid w:val="00CC4658"/>
    <w:rsid w:val="00CC4709"/>
    <w:rsid w:val="00CC48A9"/>
    <w:rsid w:val="00CC4A93"/>
    <w:rsid w:val="00CC4DAA"/>
    <w:rsid w:val="00CC53AE"/>
    <w:rsid w:val="00CC569B"/>
    <w:rsid w:val="00CC5904"/>
    <w:rsid w:val="00CC5A5C"/>
    <w:rsid w:val="00CC5DBB"/>
    <w:rsid w:val="00CC5F26"/>
    <w:rsid w:val="00CC601C"/>
    <w:rsid w:val="00CC61CB"/>
    <w:rsid w:val="00CC61E2"/>
    <w:rsid w:val="00CC6249"/>
    <w:rsid w:val="00CC633E"/>
    <w:rsid w:val="00CC650D"/>
    <w:rsid w:val="00CC6924"/>
    <w:rsid w:val="00CC6C2C"/>
    <w:rsid w:val="00CC6E68"/>
    <w:rsid w:val="00CC7342"/>
    <w:rsid w:val="00CC7BA6"/>
    <w:rsid w:val="00CC7FEA"/>
    <w:rsid w:val="00CD0445"/>
    <w:rsid w:val="00CD060E"/>
    <w:rsid w:val="00CD06AA"/>
    <w:rsid w:val="00CD0854"/>
    <w:rsid w:val="00CD0983"/>
    <w:rsid w:val="00CD0AA2"/>
    <w:rsid w:val="00CD1052"/>
    <w:rsid w:val="00CD107C"/>
    <w:rsid w:val="00CD10D5"/>
    <w:rsid w:val="00CD110D"/>
    <w:rsid w:val="00CD1684"/>
    <w:rsid w:val="00CD2188"/>
    <w:rsid w:val="00CD2384"/>
    <w:rsid w:val="00CD23E3"/>
    <w:rsid w:val="00CD2518"/>
    <w:rsid w:val="00CD269E"/>
    <w:rsid w:val="00CD2A89"/>
    <w:rsid w:val="00CD2B81"/>
    <w:rsid w:val="00CD31B4"/>
    <w:rsid w:val="00CD33A8"/>
    <w:rsid w:val="00CD3507"/>
    <w:rsid w:val="00CD3848"/>
    <w:rsid w:val="00CD38B6"/>
    <w:rsid w:val="00CD38C9"/>
    <w:rsid w:val="00CD394F"/>
    <w:rsid w:val="00CD3A07"/>
    <w:rsid w:val="00CD3B52"/>
    <w:rsid w:val="00CD3DC0"/>
    <w:rsid w:val="00CD3F6C"/>
    <w:rsid w:val="00CD441D"/>
    <w:rsid w:val="00CD4447"/>
    <w:rsid w:val="00CD4625"/>
    <w:rsid w:val="00CD4819"/>
    <w:rsid w:val="00CD4D49"/>
    <w:rsid w:val="00CD50A8"/>
    <w:rsid w:val="00CD5150"/>
    <w:rsid w:val="00CD52AA"/>
    <w:rsid w:val="00CD5BD6"/>
    <w:rsid w:val="00CD5E0A"/>
    <w:rsid w:val="00CD5E55"/>
    <w:rsid w:val="00CD6185"/>
    <w:rsid w:val="00CD6189"/>
    <w:rsid w:val="00CD61FD"/>
    <w:rsid w:val="00CD6510"/>
    <w:rsid w:val="00CD65F8"/>
    <w:rsid w:val="00CD666A"/>
    <w:rsid w:val="00CD6AF0"/>
    <w:rsid w:val="00CD6F7E"/>
    <w:rsid w:val="00CD6F9C"/>
    <w:rsid w:val="00CD71C9"/>
    <w:rsid w:val="00CD7987"/>
    <w:rsid w:val="00CD7D2F"/>
    <w:rsid w:val="00CE021F"/>
    <w:rsid w:val="00CE0534"/>
    <w:rsid w:val="00CE05F2"/>
    <w:rsid w:val="00CE07A8"/>
    <w:rsid w:val="00CE0AE4"/>
    <w:rsid w:val="00CE0D51"/>
    <w:rsid w:val="00CE0F85"/>
    <w:rsid w:val="00CE1018"/>
    <w:rsid w:val="00CE1705"/>
    <w:rsid w:val="00CE1748"/>
    <w:rsid w:val="00CE1B94"/>
    <w:rsid w:val="00CE1BA7"/>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6B0"/>
    <w:rsid w:val="00CE57AA"/>
    <w:rsid w:val="00CE5D29"/>
    <w:rsid w:val="00CE5EC5"/>
    <w:rsid w:val="00CE5F50"/>
    <w:rsid w:val="00CE5F66"/>
    <w:rsid w:val="00CE67C4"/>
    <w:rsid w:val="00CE6B19"/>
    <w:rsid w:val="00CE6F48"/>
    <w:rsid w:val="00CE7204"/>
    <w:rsid w:val="00CE7308"/>
    <w:rsid w:val="00CE7A51"/>
    <w:rsid w:val="00CE7C2E"/>
    <w:rsid w:val="00CE7EE5"/>
    <w:rsid w:val="00CF0124"/>
    <w:rsid w:val="00CF0ED5"/>
    <w:rsid w:val="00CF15C3"/>
    <w:rsid w:val="00CF18C9"/>
    <w:rsid w:val="00CF1985"/>
    <w:rsid w:val="00CF1B22"/>
    <w:rsid w:val="00CF1C9C"/>
    <w:rsid w:val="00CF1F51"/>
    <w:rsid w:val="00CF2374"/>
    <w:rsid w:val="00CF2599"/>
    <w:rsid w:val="00CF29FC"/>
    <w:rsid w:val="00CF2A20"/>
    <w:rsid w:val="00CF2B78"/>
    <w:rsid w:val="00CF333D"/>
    <w:rsid w:val="00CF3A61"/>
    <w:rsid w:val="00CF3B31"/>
    <w:rsid w:val="00CF420D"/>
    <w:rsid w:val="00CF42ED"/>
    <w:rsid w:val="00CF45B4"/>
    <w:rsid w:val="00CF473B"/>
    <w:rsid w:val="00CF4871"/>
    <w:rsid w:val="00CF4946"/>
    <w:rsid w:val="00CF4A73"/>
    <w:rsid w:val="00CF4AB5"/>
    <w:rsid w:val="00CF4CC3"/>
    <w:rsid w:val="00CF4EEB"/>
    <w:rsid w:val="00CF5316"/>
    <w:rsid w:val="00CF5371"/>
    <w:rsid w:val="00CF53B9"/>
    <w:rsid w:val="00CF5557"/>
    <w:rsid w:val="00CF583F"/>
    <w:rsid w:val="00CF5D61"/>
    <w:rsid w:val="00CF61A8"/>
    <w:rsid w:val="00CF63B5"/>
    <w:rsid w:val="00CF64AF"/>
    <w:rsid w:val="00CF6596"/>
    <w:rsid w:val="00CF6782"/>
    <w:rsid w:val="00CF67BC"/>
    <w:rsid w:val="00CF6CCB"/>
    <w:rsid w:val="00CF6EC6"/>
    <w:rsid w:val="00CF70A9"/>
    <w:rsid w:val="00CF71EE"/>
    <w:rsid w:val="00CF7452"/>
    <w:rsid w:val="00CF758E"/>
    <w:rsid w:val="00CF7911"/>
    <w:rsid w:val="00CF7D90"/>
    <w:rsid w:val="00CF7EBD"/>
    <w:rsid w:val="00D00A71"/>
    <w:rsid w:val="00D0138A"/>
    <w:rsid w:val="00D01E99"/>
    <w:rsid w:val="00D02411"/>
    <w:rsid w:val="00D024BC"/>
    <w:rsid w:val="00D024FB"/>
    <w:rsid w:val="00D0276C"/>
    <w:rsid w:val="00D02A74"/>
    <w:rsid w:val="00D02BCE"/>
    <w:rsid w:val="00D02F36"/>
    <w:rsid w:val="00D02F73"/>
    <w:rsid w:val="00D0332B"/>
    <w:rsid w:val="00D034DA"/>
    <w:rsid w:val="00D03C49"/>
    <w:rsid w:val="00D03C5B"/>
    <w:rsid w:val="00D03DDA"/>
    <w:rsid w:val="00D0410E"/>
    <w:rsid w:val="00D04FFF"/>
    <w:rsid w:val="00D0545F"/>
    <w:rsid w:val="00D05548"/>
    <w:rsid w:val="00D05717"/>
    <w:rsid w:val="00D0582D"/>
    <w:rsid w:val="00D058EB"/>
    <w:rsid w:val="00D05BC4"/>
    <w:rsid w:val="00D05DFE"/>
    <w:rsid w:val="00D05DFF"/>
    <w:rsid w:val="00D05E82"/>
    <w:rsid w:val="00D060BB"/>
    <w:rsid w:val="00D06119"/>
    <w:rsid w:val="00D06478"/>
    <w:rsid w:val="00D06625"/>
    <w:rsid w:val="00D06797"/>
    <w:rsid w:val="00D06C35"/>
    <w:rsid w:val="00D06CC9"/>
    <w:rsid w:val="00D06F3F"/>
    <w:rsid w:val="00D0736C"/>
    <w:rsid w:val="00D0740D"/>
    <w:rsid w:val="00D07520"/>
    <w:rsid w:val="00D076AE"/>
    <w:rsid w:val="00D07A39"/>
    <w:rsid w:val="00D07B88"/>
    <w:rsid w:val="00D10031"/>
    <w:rsid w:val="00D10147"/>
    <w:rsid w:val="00D10374"/>
    <w:rsid w:val="00D10473"/>
    <w:rsid w:val="00D1048F"/>
    <w:rsid w:val="00D10631"/>
    <w:rsid w:val="00D107DE"/>
    <w:rsid w:val="00D10AA5"/>
    <w:rsid w:val="00D10D38"/>
    <w:rsid w:val="00D10FDE"/>
    <w:rsid w:val="00D1121E"/>
    <w:rsid w:val="00D114CB"/>
    <w:rsid w:val="00D11569"/>
    <w:rsid w:val="00D1173C"/>
    <w:rsid w:val="00D117C0"/>
    <w:rsid w:val="00D11A99"/>
    <w:rsid w:val="00D11D7E"/>
    <w:rsid w:val="00D11F4A"/>
    <w:rsid w:val="00D12392"/>
    <w:rsid w:val="00D128BB"/>
    <w:rsid w:val="00D1295E"/>
    <w:rsid w:val="00D12C38"/>
    <w:rsid w:val="00D12CA3"/>
    <w:rsid w:val="00D12F51"/>
    <w:rsid w:val="00D130A5"/>
    <w:rsid w:val="00D130BB"/>
    <w:rsid w:val="00D131E8"/>
    <w:rsid w:val="00D134CF"/>
    <w:rsid w:val="00D13766"/>
    <w:rsid w:val="00D13839"/>
    <w:rsid w:val="00D13858"/>
    <w:rsid w:val="00D13A73"/>
    <w:rsid w:val="00D13AAF"/>
    <w:rsid w:val="00D13AF7"/>
    <w:rsid w:val="00D13C4D"/>
    <w:rsid w:val="00D1456C"/>
    <w:rsid w:val="00D14735"/>
    <w:rsid w:val="00D147E7"/>
    <w:rsid w:val="00D1488B"/>
    <w:rsid w:val="00D14918"/>
    <w:rsid w:val="00D151F7"/>
    <w:rsid w:val="00D1530C"/>
    <w:rsid w:val="00D154C0"/>
    <w:rsid w:val="00D15549"/>
    <w:rsid w:val="00D155CF"/>
    <w:rsid w:val="00D16644"/>
    <w:rsid w:val="00D16A07"/>
    <w:rsid w:val="00D16BDC"/>
    <w:rsid w:val="00D17136"/>
    <w:rsid w:val="00D17175"/>
    <w:rsid w:val="00D17295"/>
    <w:rsid w:val="00D17ABE"/>
    <w:rsid w:val="00D20208"/>
    <w:rsid w:val="00D20230"/>
    <w:rsid w:val="00D20548"/>
    <w:rsid w:val="00D20552"/>
    <w:rsid w:val="00D20A2D"/>
    <w:rsid w:val="00D20E79"/>
    <w:rsid w:val="00D20E9D"/>
    <w:rsid w:val="00D2112A"/>
    <w:rsid w:val="00D216AD"/>
    <w:rsid w:val="00D21C1E"/>
    <w:rsid w:val="00D21FFB"/>
    <w:rsid w:val="00D220E2"/>
    <w:rsid w:val="00D2216F"/>
    <w:rsid w:val="00D222F9"/>
    <w:rsid w:val="00D226A0"/>
    <w:rsid w:val="00D226FE"/>
    <w:rsid w:val="00D22875"/>
    <w:rsid w:val="00D228CF"/>
    <w:rsid w:val="00D229DE"/>
    <w:rsid w:val="00D22A03"/>
    <w:rsid w:val="00D22B37"/>
    <w:rsid w:val="00D2360A"/>
    <w:rsid w:val="00D2441A"/>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503"/>
    <w:rsid w:val="00D30777"/>
    <w:rsid w:val="00D30860"/>
    <w:rsid w:val="00D30ADD"/>
    <w:rsid w:val="00D30B55"/>
    <w:rsid w:val="00D31118"/>
    <w:rsid w:val="00D311D1"/>
    <w:rsid w:val="00D313A0"/>
    <w:rsid w:val="00D319AA"/>
    <w:rsid w:val="00D319FC"/>
    <w:rsid w:val="00D31D0A"/>
    <w:rsid w:val="00D31FA1"/>
    <w:rsid w:val="00D3225C"/>
    <w:rsid w:val="00D32452"/>
    <w:rsid w:val="00D329F0"/>
    <w:rsid w:val="00D333C9"/>
    <w:rsid w:val="00D3344B"/>
    <w:rsid w:val="00D3367D"/>
    <w:rsid w:val="00D33963"/>
    <w:rsid w:val="00D33A0F"/>
    <w:rsid w:val="00D33ADF"/>
    <w:rsid w:val="00D33B69"/>
    <w:rsid w:val="00D33F8D"/>
    <w:rsid w:val="00D34047"/>
    <w:rsid w:val="00D345AA"/>
    <w:rsid w:val="00D34D7E"/>
    <w:rsid w:val="00D34DD4"/>
    <w:rsid w:val="00D34F79"/>
    <w:rsid w:val="00D34FD4"/>
    <w:rsid w:val="00D350B4"/>
    <w:rsid w:val="00D3526F"/>
    <w:rsid w:val="00D3537C"/>
    <w:rsid w:val="00D3558C"/>
    <w:rsid w:val="00D356C5"/>
    <w:rsid w:val="00D359DE"/>
    <w:rsid w:val="00D35ACA"/>
    <w:rsid w:val="00D360BA"/>
    <w:rsid w:val="00D36506"/>
    <w:rsid w:val="00D366DF"/>
    <w:rsid w:val="00D367C2"/>
    <w:rsid w:val="00D36805"/>
    <w:rsid w:val="00D36B88"/>
    <w:rsid w:val="00D3710B"/>
    <w:rsid w:val="00D37117"/>
    <w:rsid w:val="00D37120"/>
    <w:rsid w:val="00D3724F"/>
    <w:rsid w:val="00D37602"/>
    <w:rsid w:val="00D3762C"/>
    <w:rsid w:val="00D37967"/>
    <w:rsid w:val="00D37E73"/>
    <w:rsid w:val="00D40065"/>
    <w:rsid w:val="00D400E2"/>
    <w:rsid w:val="00D401A4"/>
    <w:rsid w:val="00D40201"/>
    <w:rsid w:val="00D40332"/>
    <w:rsid w:val="00D40488"/>
    <w:rsid w:val="00D40762"/>
    <w:rsid w:val="00D40819"/>
    <w:rsid w:val="00D40B1C"/>
    <w:rsid w:val="00D40E4B"/>
    <w:rsid w:val="00D41048"/>
    <w:rsid w:val="00D411FE"/>
    <w:rsid w:val="00D41430"/>
    <w:rsid w:val="00D41BEB"/>
    <w:rsid w:val="00D41C3A"/>
    <w:rsid w:val="00D41E3D"/>
    <w:rsid w:val="00D4200A"/>
    <w:rsid w:val="00D42011"/>
    <w:rsid w:val="00D4209A"/>
    <w:rsid w:val="00D422AD"/>
    <w:rsid w:val="00D422FF"/>
    <w:rsid w:val="00D42D6A"/>
    <w:rsid w:val="00D430CE"/>
    <w:rsid w:val="00D431E1"/>
    <w:rsid w:val="00D436D3"/>
    <w:rsid w:val="00D438E1"/>
    <w:rsid w:val="00D439E1"/>
    <w:rsid w:val="00D43C2E"/>
    <w:rsid w:val="00D4423E"/>
    <w:rsid w:val="00D446BF"/>
    <w:rsid w:val="00D447E3"/>
    <w:rsid w:val="00D44AD4"/>
    <w:rsid w:val="00D45108"/>
    <w:rsid w:val="00D4515C"/>
    <w:rsid w:val="00D45285"/>
    <w:rsid w:val="00D45547"/>
    <w:rsid w:val="00D4576D"/>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5009D"/>
    <w:rsid w:val="00D5012A"/>
    <w:rsid w:val="00D50276"/>
    <w:rsid w:val="00D50471"/>
    <w:rsid w:val="00D504C2"/>
    <w:rsid w:val="00D5057A"/>
    <w:rsid w:val="00D509DE"/>
    <w:rsid w:val="00D50AB5"/>
    <w:rsid w:val="00D50B1F"/>
    <w:rsid w:val="00D51000"/>
    <w:rsid w:val="00D5107D"/>
    <w:rsid w:val="00D51DBE"/>
    <w:rsid w:val="00D51E6F"/>
    <w:rsid w:val="00D524FA"/>
    <w:rsid w:val="00D5264B"/>
    <w:rsid w:val="00D52B7C"/>
    <w:rsid w:val="00D52E28"/>
    <w:rsid w:val="00D53348"/>
    <w:rsid w:val="00D5344C"/>
    <w:rsid w:val="00D534D3"/>
    <w:rsid w:val="00D5359A"/>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AD1"/>
    <w:rsid w:val="00D55B30"/>
    <w:rsid w:val="00D55B9B"/>
    <w:rsid w:val="00D55BDD"/>
    <w:rsid w:val="00D55FBF"/>
    <w:rsid w:val="00D56110"/>
    <w:rsid w:val="00D56468"/>
    <w:rsid w:val="00D5654C"/>
    <w:rsid w:val="00D565C0"/>
    <w:rsid w:val="00D56662"/>
    <w:rsid w:val="00D566EA"/>
    <w:rsid w:val="00D56A2C"/>
    <w:rsid w:val="00D570A4"/>
    <w:rsid w:val="00D5712B"/>
    <w:rsid w:val="00D572B9"/>
    <w:rsid w:val="00D577DD"/>
    <w:rsid w:val="00D5798A"/>
    <w:rsid w:val="00D57B45"/>
    <w:rsid w:val="00D57FEE"/>
    <w:rsid w:val="00D600C2"/>
    <w:rsid w:val="00D600CC"/>
    <w:rsid w:val="00D60239"/>
    <w:rsid w:val="00D603FF"/>
    <w:rsid w:val="00D60866"/>
    <w:rsid w:val="00D609FD"/>
    <w:rsid w:val="00D60A1D"/>
    <w:rsid w:val="00D6127E"/>
    <w:rsid w:val="00D6129C"/>
    <w:rsid w:val="00D61E0A"/>
    <w:rsid w:val="00D62356"/>
    <w:rsid w:val="00D6261C"/>
    <w:rsid w:val="00D6264F"/>
    <w:rsid w:val="00D626E1"/>
    <w:rsid w:val="00D62ADA"/>
    <w:rsid w:val="00D62C95"/>
    <w:rsid w:val="00D62D92"/>
    <w:rsid w:val="00D62DBB"/>
    <w:rsid w:val="00D630C3"/>
    <w:rsid w:val="00D63414"/>
    <w:rsid w:val="00D634F1"/>
    <w:rsid w:val="00D6361C"/>
    <w:rsid w:val="00D6366F"/>
    <w:rsid w:val="00D6394E"/>
    <w:rsid w:val="00D6396E"/>
    <w:rsid w:val="00D63A4E"/>
    <w:rsid w:val="00D63B59"/>
    <w:rsid w:val="00D63C28"/>
    <w:rsid w:val="00D63C3F"/>
    <w:rsid w:val="00D63DCF"/>
    <w:rsid w:val="00D63FF3"/>
    <w:rsid w:val="00D6424E"/>
    <w:rsid w:val="00D643D9"/>
    <w:rsid w:val="00D644DD"/>
    <w:rsid w:val="00D644F4"/>
    <w:rsid w:val="00D64544"/>
    <w:rsid w:val="00D64853"/>
    <w:rsid w:val="00D64912"/>
    <w:rsid w:val="00D64EE0"/>
    <w:rsid w:val="00D650BC"/>
    <w:rsid w:val="00D655B1"/>
    <w:rsid w:val="00D656DE"/>
    <w:rsid w:val="00D65B91"/>
    <w:rsid w:val="00D662CE"/>
    <w:rsid w:val="00D665DD"/>
    <w:rsid w:val="00D66633"/>
    <w:rsid w:val="00D66733"/>
    <w:rsid w:val="00D667AC"/>
    <w:rsid w:val="00D667CC"/>
    <w:rsid w:val="00D66E01"/>
    <w:rsid w:val="00D67078"/>
    <w:rsid w:val="00D67273"/>
    <w:rsid w:val="00D672DD"/>
    <w:rsid w:val="00D674AE"/>
    <w:rsid w:val="00D67DB1"/>
    <w:rsid w:val="00D700AA"/>
    <w:rsid w:val="00D703FE"/>
    <w:rsid w:val="00D705A6"/>
    <w:rsid w:val="00D705BD"/>
    <w:rsid w:val="00D707DD"/>
    <w:rsid w:val="00D70B05"/>
    <w:rsid w:val="00D70B5B"/>
    <w:rsid w:val="00D715F9"/>
    <w:rsid w:val="00D7210D"/>
    <w:rsid w:val="00D726EE"/>
    <w:rsid w:val="00D72B26"/>
    <w:rsid w:val="00D72E9F"/>
    <w:rsid w:val="00D72F6D"/>
    <w:rsid w:val="00D7310C"/>
    <w:rsid w:val="00D731B2"/>
    <w:rsid w:val="00D73592"/>
    <w:rsid w:val="00D73606"/>
    <w:rsid w:val="00D73677"/>
    <w:rsid w:val="00D736DA"/>
    <w:rsid w:val="00D739E9"/>
    <w:rsid w:val="00D73CFA"/>
    <w:rsid w:val="00D73F92"/>
    <w:rsid w:val="00D74062"/>
    <w:rsid w:val="00D740EA"/>
    <w:rsid w:val="00D74259"/>
    <w:rsid w:val="00D7430D"/>
    <w:rsid w:val="00D746C2"/>
    <w:rsid w:val="00D74B7C"/>
    <w:rsid w:val="00D74BED"/>
    <w:rsid w:val="00D74F41"/>
    <w:rsid w:val="00D753D7"/>
    <w:rsid w:val="00D75890"/>
    <w:rsid w:val="00D75A38"/>
    <w:rsid w:val="00D75C1F"/>
    <w:rsid w:val="00D75E03"/>
    <w:rsid w:val="00D75E09"/>
    <w:rsid w:val="00D75E85"/>
    <w:rsid w:val="00D75E8E"/>
    <w:rsid w:val="00D75F1F"/>
    <w:rsid w:val="00D7606B"/>
    <w:rsid w:val="00D76313"/>
    <w:rsid w:val="00D76624"/>
    <w:rsid w:val="00D76C14"/>
    <w:rsid w:val="00D76CE8"/>
    <w:rsid w:val="00D76D26"/>
    <w:rsid w:val="00D76D3F"/>
    <w:rsid w:val="00D7738B"/>
    <w:rsid w:val="00D77521"/>
    <w:rsid w:val="00D778D8"/>
    <w:rsid w:val="00D77A60"/>
    <w:rsid w:val="00D77AA5"/>
    <w:rsid w:val="00D77C05"/>
    <w:rsid w:val="00D80055"/>
    <w:rsid w:val="00D805FD"/>
    <w:rsid w:val="00D80837"/>
    <w:rsid w:val="00D8092E"/>
    <w:rsid w:val="00D80980"/>
    <w:rsid w:val="00D80F64"/>
    <w:rsid w:val="00D810EF"/>
    <w:rsid w:val="00D81221"/>
    <w:rsid w:val="00D81519"/>
    <w:rsid w:val="00D816A4"/>
    <w:rsid w:val="00D819AF"/>
    <w:rsid w:val="00D81C02"/>
    <w:rsid w:val="00D81C76"/>
    <w:rsid w:val="00D81FEB"/>
    <w:rsid w:val="00D82BC7"/>
    <w:rsid w:val="00D82C02"/>
    <w:rsid w:val="00D82D71"/>
    <w:rsid w:val="00D82DDD"/>
    <w:rsid w:val="00D82EA2"/>
    <w:rsid w:val="00D82F44"/>
    <w:rsid w:val="00D831D1"/>
    <w:rsid w:val="00D839E6"/>
    <w:rsid w:val="00D83F0F"/>
    <w:rsid w:val="00D83FD7"/>
    <w:rsid w:val="00D84139"/>
    <w:rsid w:val="00D84307"/>
    <w:rsid w:val="00D84346"/>
    <w:rsid w:val="00D8434E"/>
    <w:rsid w:val="00D84543"/>
    <w:rsid w:val="00D84867"/>
    <w:rsid w:val="00D848FD"/>
    <w:rsid w:val="00D84AA5"/>
    <w:rsid w:val="00D84C0E"/>
    <w:rsid w:val="00D84E4A"/>
    <w:rsid w:val="00D8507C"/>
    <w:rsid w:val="00D850AC"/>
    <w:rsid w:val="00D85314"/>
    <w:rsid w:val="00D8540D"/>
    <w:rsid w:val="00D855A9"/>
    <w:rsid w:val="00D85630"/>
    <w:rsid w:val="00D85A88"/>
    <w:rsid w:val="00D85D7C"/>
    <w:rsid w:val="00D85E87"/>
    <w:rsid w:val="00D863AE"/>
    <w:rsid w:val="00D86A1A"/>
    <w:rsid w:val="00D86B70"/>
    <w:rsid w:val="00D86C2A"/>
    <w:rsid w:val="00D86EF6"/>
    <w:rsid w:val="00D86FA9"/>
    <w:rsid w:val="00D87215"/>
    <w:rsid w:val="00D87782"/>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222B"/>
    <w:rsid w:val="00D92289"/>
    <w:rsid w:val="00D924BB"/>
    <w:rsid w:val="00D927FE"/>
    <w:rsid w:val="00D92917"/>
    <w:rsid w:val="00D92CAF"/>
    <w:rsid w:val="00D92F46"/>
    <w:rsid w:val="00D936AE"/>
    <w:rsid w:val="00D9380C"/>
    <w:rsid w:val="00D93BBF"/>
    <w:rsid w:val="00D93BFF"/>
    <w:rsid w:val="00D93E55"/>
    <w:rsid w:val="00D9401C"/>
    <w:rsid w:val="00D948BC"/>
    <w:rsid w:val="00D94CF3"/>
    <w:rsid w:val="00D94F7D"/>
    <w:rsid w:val="00D95259"/>
    <w:rsid w:val="00D95982"/>
    <w:rsid w:val="00D95D7E"/>
    <w:rsid w:val="00D95F55"/>
    <w:rsid w:val="00D96222"/>
    <w:rsid w:val="00D9632D"/>
    <w:rsid w:val="00D96525"/>
    <w:rsid w:val="00D96D63"/>
    <w:rsid w:val="00D96EBC"/>
    <w:rsid w:val="00D97032"/>
    <w:rsid w:val="00D97204"/>
    <w:rsid w:val="00D9763D"/>
    <w:rsid w:val="00D977EB"/>
    <w:rsid w:val="00D978F6"/>
    <w:rsid w:val="00D97A92"/>
    <w:rsid w:val="00D97ADD"/>
    <w:rsid w:val="00D97AE1"/>
    <w:rsid w:val="00D97BCA"/>
    <w:rsid w:val="00D97EAB"/>
    <w:rsid w:val="00D97F40"/>
    <w:rsid w:val="00DA009B"/>
    <w:rsid w:val="00DA03F1"/>
    <w:rsid w:val="00DA03FD"/>
    <w:rsid w:val="00DA05A6"/>
    <w:rsid w:val="00DA0C32"/>
    <w:rsid w:val="00DA0F41"/>
    <w:rsid w:val="00DA0FA2"/>
    <w:rsid w:val="00DA1004"/>
    <w:rsid w:val="00DA1191"/>
    <w:rsid w:val="00DA14FA"/>
    <w:rsid w:val="00DA167B"/>
    <w:rsid w:val="00DA234B"/>
    <w:rsid w:val="00DA2399"/>
    <w:rsid w:val="00DA26FA"/>
    <w:rsid w:val="00DA2AD4"/>
    <w:rsid w:val="00DA2D99"/>
    <w:rsid w:val="00DA2E24"/>
    <w:rsid w:val="00DA300F"/>
    <w:rsid w:val="00DA32D2"/>
    <w:rsid w:val="00DA338B"/>
    <w:rsid w:val="00DA3C74"/>
    <w:rsid w:val="00DA4A55"/>
    <w:rsid w:val="00DA4E64"/>
    <w:rsid w:val="00DA5144"/>
    <w:rsid w:val="00DA5168"/>
    <w:rsid w:val="00DA53AC"/>
    <w:rsid w:val="00DA5911"/>
    <w:rsid w:val="00DA5EB7"/>
    <w:rsid w:val="00DA6D34"/>
    <w:rsid w:val="00DA70D0"/>
    <w:rsid w:val="00DA70E7"/>
    <w:rsid w:val="00DA722E"/>
    <w:rsid w:val="00DA735F"/>
    <w:rsid w:val="00DA73C4"/>
    <w:rsid w:val="00DA771F"/>
    <w:rsid w:val="00DA7733"/>
    <w:rsid w:val="00DA7890"/>
    <w:rsid w:val="00DA7A51"/>
    <w:rsid w:val="00DA7B4B"/>
    <w:rsid w:val="00DA7C22"/>
    <w:rsid w:val="00DA7DD9"/>
    <w:rsid w:val="00DA7E6F"/>
    <w:rsid w:val="00DAE4C9"/>
    <w:rsid w:val="00DB0003"/>
    <w:rsid w:val="00DB0276"/>
    <w:rsid w:val="00DB0389"/>
    <w:rsid w:val="00DB07CB"/>
    <w:rsid w:val="00DB085C"/>
    <w:rsid w:val="00DB0FCF"/>
    <w:rsid w:val="00DB12EB"/>
    <w:rsid w:val="00DB135B"/>
    <w:rsid w:val="00DB17C0"/>
    <w:rsid w:val="00DB198D"/>
    <w:rsid w:val="00DB1B63"/>
    <w:rsid w:val="00DB1C2C"/>
    <w:rsid w:val="00DB1E02"/>
    <w:rsid w:val="00DB22BD"/>
    <w:rsid w:val="00DB230F"/>
    <w:rsid w:val="00DB23BC"/>
    <w:rsid w:val="00DB252E"/>
    <w:rsid w:val="00DB2647"/>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5EFC"/>
    <w:rsid w:val="00DB6036"/>
    <w:rsid w:val="00DB635B"/>
    <w:rsid w:val="00DB653A"/>
    <w:rsid w:val="00DB66B2"/>
    <w:rsid w:val="00DB6973"/>
    <w:rsid w:val="00DB69CC"/>
    <w:rsid w:val="00DB6D6A"/>
    <w:rsid w:val="00DB6DFD"/>
    <w:rsid w:val="00DB75AC"/>
    <w:rsid w:val="00DB7960"/>
    <w:rsid w:val="00DB7A5C"/>
    <w:rsid w:val="00DB7C82"/>
    <w:rsid w:val="00DB7C90"/>
    <w:rsid w:val="00DB7E72"/>
    <w:rsid w:val="00DB7EA0"/>
    <w:rsid w:val="00DC006A"/>
    <w:rsid w:val="00DC02A3"/>
    <w:rsid w:val="00DC0585"/>
    <w:rsid w:val="00DC0629"/>
    <w:rsid w:val="00DC067C"/>
    <w:rsid w:val="00DC097A"/>
    <w:rsid w:val="00DC0A19"/>
    <w:rsid w:val="00DC0E80"/>
    <w:rsid w:val="00DC0ED8"/>
    <w:rsid w:val="00DC1081"/>
    <w:rsid w:val="00DC1460"/>
    <w:rsid w:val="00DC1A47"/>
    <w:rsid w:val="00DC1F36"/>
    <w:rsid w:val="00DC229B"/>
    <w:rsid w:val="00DC25D2"/>
    <w:rsid w:val="00DC272A"/>
    <w:rsid w:val="00DC2AAB"/>
    <w:rsid w:val="00DC2F23"/>
    <w:rsid w:val="00DC2F81"/>
    <w:rsid w:val="00DC3090"/>
    <w:rsid w:val="00DC30A1"/>
    <w:rsid w:val="00DC37CD"/>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626"/>
    <w:rsid w:val="00DC68B6"/>
    <w:rsid w:val="00DC690A"/>
    <w:rsid w:val="00DC69CB"/>
    <w:rsid w:val="00DC6A85"/>
    <w:rsid w:val="00DC6AB5"/>
    <w:rsid w:val="00DC6E08"/>
    <w:rsid w:val="00DC6F12"/>
    <w:rsid w:val="00DC7280"/>
    <w:rsid w:val="00DC72A2"/>
    <w:rsid w:val="00DC735C"/>
    <w:rsid w:val="00DC7938"/>
    <w:rsid w:val="00DC7B92"/>
    <w:rsid w:val="00DC7BD1"/>
    <w:rsid w:val="00DC7E26"/>
    <w:rsid w:val="00DD05DB"/>
    <w:rsid w:val="00DD0731"/>
    <w:rsid w:val="00DD0F4B"/>
    <w:rsid w:val="00DD1142"/>
    <w:rsid w:val="00DD1285"/>
    <w:rsid w:val="00DD1358"/>
    <w:rsid w:val="00DD152A"/>
    <w:rsid w:val="00DD1C14"/>
    <w:rsid w:val="00DD2BB4"/>
    <w:rsid w:val="00DD2F3B"/>
    <w:rsid w:val="00DD376E"/>
    <w:rsid w:val="00DD3770"/>
    <w:rsid w:val="00DD39B8"/>
    <w:rsid w:val="00DD3C69"/>
    <w:rsid w:val="00DD3F68"/>
    <w:rsid w:val="00DD3F6D"/>
    <w:rsid w:val="00DD40C0"/>
    <w:rsid w:val="00DD43D0"/>
    <w:rsid w:val="00DD474B"/>
    <w:rsid w:val="00DD4A79"/>
    <w:rsid w:val="00DD4B29"/>
    <w:rsid w:val="00DD4B3A"/>
    <w:rsid w:val="00DD4B83"/>
    <w:rsid w:val="00DD4FC2"/>
    <w:rsid w:val="00DD5053"/>
    <w:rsid w:val="00DD52CE"/>
    <w:rsid w:val="00DD56A3"/>
    <w:rsid w:val="00DD57C8"/>
    <w:rsid w:val="00DD5CB8"/>
    <w:rsid w:val="00DD6071"/>
    <w:rsid w:val="00DD63A9"/>
    <w:rsid w:val="00DD63DD"/>
    <w:rsid w:val="00DD645E"/>
    <w:rsid w:val="00DD66AE"/>
    <w:rsid w:val="00DD67AE"/>
    <w:rsid w:val="00DD694D"/>
    <w:rsid w:val="00DD6F4C"/>
    <w:rsid w:val="00DD73E6"/>
    <w:rsid w:val="00DD7539"/>
    <w:rsid w:val="00DD767C"/>
    <w:rsid w:val="00DD79D0"/>
    <w:rsid w:val="00DD7BEB"/>
    <w:rsid w:val="00DD7F5C"/>
    <w:rsid w:val="00DE094D"/>
    <w:rsid w:val="00DE1025"/>
    <w:rsid w:val="00DE1085"/>
    <w:rsid w:val="00DE1133"/>
    <w:rsid w:val="00DE1716"/>
    <w:rsid w:val="00DE17C7"/>
    <w:rsid w:val="00DE17D4"/>
    <w:rsid w:val="00DE1B2C"/>
    <w:rsid w:val="00DE1C56"/>
    <w:rsid w:val="00DE220B"/>
    <w:rsid w:val="00DE2310"/>
    <w:rsid w:val="00DE2631"/>
    <w:rsid w:val="00DE2A08"/>
    <w:rsid w:val="00DE2BF5"/>
    <w:rsid w:val="00DE2DC1"/>
    <w:rsid w:val="00DE2EDE"/>
    <w:rsid w:val="00DE344D"/>
    <w:rsid w:val="00DE3456"/>
    <w:rsid w:val="00DE3488"/>
    <w:rsid w:val="00DE3925"/>
    <w:rsid w:val="00DE3DEB"/>
    <w:rsid w:val="00DE40FE"/>
    <w:rsid w:val="00DE4144"/>
    <w:rsid w:val="00DE45C0"/>
    <w:rsid w:val="00DE4D8E"/>
    <w:rsid w:val="00DE50A2"/>
    <w:rsid w:val="00DE5540"/>
    <w:rsid w:val="00DE55FD"/>
    <w:rsid w:val="00DE5700"/>
    <w:rsid w:val="00DE5A67"/>
    <w:rsid w:val="00DE5B31"/>
    <w:rsid w:val="00DE6164"/>
    <w:rsid w:val="00DE63DB"/>
    <w:rsid w:val="00DE658A"/>
    <w:rsid w:val="00DE683E"/>
    <w:rsid w:val="00DE68B8"/>
    <w:rsid w:val="00DE690C"/>
    <w:rsid w:val="00DE6C40"/>
    <w:rsid w:val="00DE6FFB"/>
    <w:rsid w:val="00DE71FB"/>
    <w:rsid w:val="00DE722C"/>
    <w:rsid w:val="00DE7330"/>
    <w:rsid w:val="00DE77E5"/>
    <w:rsid w:val="00DE7824"/>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1D"/>
    <w:rsid w:val="00DF308A"/>
    <w:rsid w:val="00DF3157"/>
    <w:rsid w:val="00DF32DD"/>
    <w:rsid w:val="00DF3427"/>
    <w:rsid w:val="00DF38C5"/>
    <w:rsid w:val="00DF38D7"/>
    <w:rsid w:val="00DF3FA9"/>
    <w:rsid w:val="00DF4353"/>
    <w:rsid w:val="00DF4777"/>
    <w:rsid w:val="00DF480D"/>
    <w:rsid w:val="00DF48ED"/>
    <w:rsid w:val="00DF4CB0"/>
    <w:rsid w:val="00DF4FEF"/>
    <w:rsid w:val="00DF50B3"/>
    <w:rsid w:val="00DF5110"/>
    <w:rsid w:val="00DF516E"/>
    <w:rsid w:val="00DF5218"/>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9EC"/>
    <w:rsid w:val="00E00CEE"/>
    <w:rsid w:val="00E012D6"/>
    <w:rsid w:val="00E01A2F"/>
    <w:rsid w:val="00E01A9C"/>
    <w:rsid w:val="00E01B97"/>
    <w:rsid w:val="00E01F30"/>
    <w:rsid w:val="00E01FE2"/>
    <w:rsid w:val="00E020AB"/>
    <w:rsid w:val="00E02610"/>
    <w:rsid w:val="00E02811"/>
    <w:rsid w:val="00E0291D"/>
    <w:rsid w:val="00E02C47"/>
    <w:rsid w:val="00E0389D"/>
    <w:rsid w:val="00E039C2"/>
    <w:rsid w:val="00E03A7C"/>
    <w:rsid w:val="00E03B76"/>
    <w:rsid w:val="00E03F6C"/>
    <w:rsid w:val="00E040F8"/>
    <w:rsid w:val="00E040FC"/>
    <w:rsid w:val="00E041D8"/>
    <w:rsid w:val="00E04351"/>
    <w:rsid w:val="00E044B1"/>
    <w:rsid w:val="00E04EF0"/>
    <w:rsid w:val="00E0525B"/>
    <w:rsid w:val="00E0525F"/>
    <w:rsid w:val="00E054CE"/>
    <w:rsid w:val="00E05852"/>
    <w:rsid w:val="00E05869"/>
    <w:rsid w:val="00E05A8D"/>
    <w:rsid w:val="00E062B5"/>
    <w:rsid w:val="00E0640B"/>
    <w:rsid w:val="00E06723"/>
    <w:rsid w:val="00E0682B"/>
    <w:rsid w:val="00E06973"/>
    <w:rsid w:val="00E06C0A"/>
    <w:rsid w:val="00E06E86"/>
    <w:rsid w:val="00E07140"/>
    <w:rsid w:val="00E07192"/>
    <w:rsid w:val="00E0782E"/>
    <w:rsid w:val="00E078CD"/>
    <w:rsid w:val="00E07A31"/>
    <w:rsid w:val="00E07A91"/>
    <w:rsid w:val="00E07D8A"/>
    <w:rsid w:val="00E07EFA"/>
    <w:rsid w:val="00E07FBD"/>
    <w:rsid w:val="00E10643"/>
    <w:rsid w:val="00E10D6C"/>
    <w:rsid w:val="00E11570"/>
    <w:rsid w:val="00E11876"/>
    <w:rsid w:val="00E11A51"/>
    <w:rsid w:val="00E11F8A"/>
    <w:rsid w:val="00E11F8E"/>
    <w:rsid w:val="00E120A7"/>
    <w:rsid w:val="00E120F1"/>
    <w:rsid w:val="00E1249C"/>
    <w:rsid w:val="00E12591"/>
    <w:rsid w:val="00E12698"/>
    <w:rsid w:val="00E1270E"/>
    <w:rsid w:val="00E12C71"/>
    <w:rsid w:val="00E12F2F"/>
    <w:rsid w:val="00E13729"/>
    <w:rsid w:val="00E1382C"/>
    <w:rsid w:val="00E139CB"/>
    <w:rsid w:val="00E142FE"/>
    <w:rsid w:val="00E1485E"/>
    <w:rsid w:val="00E1499D"/>
    <w:rsid w:val="00E149C6"/>
    <w:rsid w:val="00E15355"/>
    <w:rsid w:val="00E157E2"/>
    <w:rsid w:val="00E162C2"/>
    <w:rsid w:val="00E16307"/>
    <w:rsid w:val="00E16382"/>
    <w:rsid w:val="00E1648F"/>
    <w:rsid w:val="00E164DB"/>
    <w:rsid w:val="00E16FF8"/>
    <w:rsid w:val="00E1720B"/>
    <w:rsid w:val="00E17227"/>
    <w:rsid w:val="00E1725A"/>
    <w:rsid w:val="00E172A0"/>
    <w:rsid w:val="00E172BE"/>
    <w:rsid w:val="00E17718"/>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47"/>
    <w:rsid w:val="00E228B3"/>
    <w:rsid w:val="00E22B61"/>
    <w:rsid w:val="00E2300A"/>
    <w:rsid w:val="00E23486"/>
    <w:rsid w:val="00E2368E"/>
    <w:rsid w:val="00E23EAF"/>
    <w:rsid w:val="00E23F4D"/>
    <w:rsid w:val="00E240B5"/>
    <w:rsid w:val="00E2433C"/>
    <w:rsid w:val="00E245BA"/>
    <w:rsid w:val="00E24879"/>
    <w:rsid w:val="00E2493A"/>
    <w:rsid w:val="00E24D2A"/>
    <w:rsid w:val="00E24D77"/>
    <w:rsid w:val="00E24EA0"/>
    <w:rsid w:val="00E24F0C"/>
    <w:rsid w:val="00E25330"/>
    <w:rsid w:val="00E2541D"/>
    <w:rsid w:val="00E255B1"/>
    <w:rsid w:val="00E25668"/>
    <w:rsid w:val="00E25700"/>
    <w:rsid w:val="00E25992"/>
    <w:rsid w:val="00E259D9"/>
    <w:rsid w:val="00E25CC0"/>
    <w:rsid w:val="00E263BC"/>
    <w:rsid w:val="00E26569"/>
    <w:rsid w:val="00E2658D"/>
    <w:rsid w:val="00E265BD"/>
    <w:rsid w:val="00E26773"/>
    <w:rsid w:val="00E26915"/>
    <w:rsid w:val="00E26E1C"/>
    <w:rsid w:val="00E271AE"/>
    <w:rsid w:val="00E2754E"/>
    <w:rsid w:val="00E2762A"/>
    <w:rsid w:val="00E2781F"/>
    <w:rsid w:val="00E279F5"/>
    <w:rsid w:val="00E27AE1"/>
    <w:rsid w:val="00E27F40"/>
    <w:rsid w:val="00E3022E"/>
    <w:rsid w:val="00E302AA"/>
    <w:rsid w:val="00E30D20"/>
    <w:rsid w:val="00E30DAD"/>
    <w:rsid w:val="00E313A3"/>
    <w:rsid w:val="00E314AA"/>
    <w:rsid w:val="00E318BC"/>
    <w:rsid w:val="00E31EA6"/>
    <w:rsid w:val="00E32141"/>
    <w:rsid w:val="00E3216A"/>
    <w:rsid w:val="00E32585"/>
    <w:rsid w:val="00E32A31"/>
    <w:rsid w:val="00E32A94"/>
    <w:rsid w:val="00E32F90"/>
    <w:rsid w:val="00E32FBC"/>
    <w:rsid w:val="00E3311E"/>
    <w:rsid w:val="00E33144"/>
    <w:rsid w:val="00E331A2"/>
    <w:rsid w:val="00E333FC"/>
    <w:rsid w:val="00E336F7"/>
    <w:rsid w:val="00E338EC"/>
    <w:rsid w:val="00E34105"/>
    <w:rsid w:val="00E34268"/>
    <w:rsid w:val="00E3461B"/>
    <w:rsid w:val="00E34633"/>
    <w:rsid w:val="00E34991"/>
    <w:rsid w:val="00E34DA7"/>
    <w:rsid w:val="00E34DF3"/>
    <w:rsid w:val="00E34E28"/>
    <w:rsid w:val="00E34EDA"/>
    <w:rsid w:val="00E358ED"/>
    <w:rsid w:val="00E360B7"/>
    <w:rsid w:val="00E360CB"/>
    <w:rsid w:val="00E36430"/>
    <w:rsid w:val="00E36A9D"/>
    <w:rsid w:val="00E3715C"/>
    <w:rsid w:val="00E37302"/>
    <w:rsid w:val="00E374AC"/>
    <w:rsid w:val="00E374CC"/>
    <w:rsid w:val="00E37746"/>
    <w:rsid w:val="00E37A8D"/>
    <w:rsid w:val="00E37B62"/>
    <w:rsid w:val="00E37D8D"/>
    <w:rsid w:val="00E3CD73"/>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DF7"/>
    <w:rsid w:val="00E43E2F"/>
    <w:rsid w:val="00E43EC3"/>
    <w:rsid w:val="00E44036"/>
    <w:rsid w:val="00E442DB"/>
    <w:rsid w:val="00E44715"/>
    <w:rsid w:val="00E449DD"/>
    <w:rsid w:val="00E44B31"/>
    <w:rsid w:val="00E44BCB"/>
    <w:rsid w:val="00E450DA"/>
    <w:rsid w:val="00E45125"/>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9D4"/>
    <w:rsid w:val="00E50B5E"/>
    <w:rsid w:val="00E50BAD"/>
    <w:rsid w:val="00E50C8B"/>
    <w:rsid w:val="00E510CE"/>
    <w:rsid w:val="00E512E8"/>
    <w:rsid w:val="00E51518"/>
    <w:rsid w:val="00E51543"/>
    <w:rsid w:val="00E51915"/>
    <w:rsid w:val="00E51A52"/>
    <w:rsid w:val="00E5220A"/>
    <w:rsid w:val="00E523F2"/>
    <w:rsid w:val="00E525B5"/>
    <w:rsid w:val="00E529C6"/>
    <w:rsid w:val="00E52BDE"/>
    <w:rsid w:val="00E533B2"/>
    <w:rsid w:val="00E537C5"/>
    <w:rsid w:val="00E53894"/>
    <w:rsid w:val="00E539E2"/>
    <w:rsid w:val="00E53F2A"/>
    <w:rsid w:val="00E54141"/>
    <w:rsid w:val="00E54634"/>
    <w:rsid w:val="00E54C3A"/>
    <w:rsid w:val="00E55464"/>
    <w:rsid w:val="00E555D1"/>
    <w:rsid w:val="00E55AAB"/>
    <w:rsid w:val="00E55D8A"/>
    <w:rsid w:val="00E55E4B"/>
    <w:rsid w:val="00E560AF"/>
    <w:rsid w:val="00E561C6"/>
    <w:rsid w:val="00E56B10"/>
    <w:rsid w:val="00E57016"/>
    <w:rsid w:val="00E571B0"/>
    <w:rsid w:val="00E572B0"/>
    <w:rsid w:val="00E57665"/>
    <w:rsid w:val="00E604CE"/>
    <w:rsid w:val="00E606F8"/>
    <w:rsid w:val="00E60D47"/>
    <w:rsid w:val="00E6102D"/>
    <w:rsid w:val="00E61042"/>
    <w:rsid w:val="00E61407"/>
    <w:rsid w:val="00E61543"/>
    <w:rsid w:val="00E61886"/>
    <w:rsid w:val="00E6197C"/>
    <w:rsid w:val="00E61F08"/>
    <w:rsid w:val="00E62296"/>
    <w:rsid w:val="00E63253"/>
    <w:rsid w:val="00E6326A"/>
    <w:rsid w:val="00E6329E"/>
    <w:rsid w:val="00E6333F"/>
    <w:rsid w:val="00E63A57"/>
    <w:rsid w:val="00E63ADC"/>
    <w:rsid w:val="00E63E6F"/>
    <w:rsid w:val="00E643B8"/>
    <w:rsid w:val="00E6462C"/>
    <w:rsid w:val="00E646DE"/>
    <w:rsid w:val="00E64968"/>
    <w:rsid w:val="00E64971"/>
    <w:rsid w:val="00E64ECF"/>
    <w:rsid w:val="00E64F4D"/>
    <w:rsid w:val="00E65044"/>
    <w:rsid w:val="00E65190"/>
    <w:rsid w:val="00E6542D"/>
    <w:rsid w:val="00E65589"/>
    <w:rsid w:val="00E6632A"/>
    <w:rsid w:val="00E666AF"/>
    <w:rsid w:val="00E666CC"/>
    <w:rsid w:val="00E66733"/>
    <w:rsid w:val="00E6680F"/>
    <w:rsid w:val="00E6693C"/>
    <w:rsid w:val="00E6693E"/>
    <w:rsid w:val="00E66B6C"/>
    <w:rsid w:val="00E67269"/>
    <w:rsid w:val="00E6734B"/>
    <w:rsid w:val="00E6737C"/>
    <w:rsid w:val="00E6741F"/>
    <w:rsid w:val="00E6778B"/>
    <w:rsid w:val="00E67FE3"/>
    <w:rsid w:val="00E700DB"/>
    <w:rsid w:val="00E701B4"/>
    <w:rsid w:val="00E7062C"/>
    <w:rsid w:val="00E708E9"/>
    <w:rsid w:val="00E7187A"/>
    <w:rsid w:val="00E71A37"/>
    <w:rsid w:val="00E71B86"/>
    <w:rsid w:val="00E720E5"/>
    <w:rsid w:val="00E72331"/>
    <w:rsid w:val="00E7248A"/>
    <w:rsid w:val="00E72662"/>
    <w:rsid w:val="00E72FE4"/>
    <w:rsid w:val="00E73122"/>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0C0"/>
    <w:rsid w:val="00E76267"/>
    <w:rsid w:val="00E762C6"/>
    <w:rsid w:val="00E76410"/>
    <w:rsid w:val="00E764B2"/>
    <w:rsid w:val="00E7654F"/>
    <w:rsid w:val="00E767A7"/>
    <w:rsid w:val="00E76B01"/>
    <w:rsid w:val="00E76B1F"/>
    <w:rsid w:val="00E77316"/>
    <w:rsid w:val="00E77427"/>
    <w:rsid w:val="00E776F4"/>
    <w:rsid w:val="00E778CC"/>
    <w:rsid w:val="00E77929"/>
    <w:rsid w:val="00E77C0E"/>
    <w:rsid w:val="00E77CF8"/>
    <w:rsid w:val="00E77F9A"/>
    <w:rsid w:val="00E80053"/>
    <w:rsid w:val="00E801AC"/>
    <w:rsid w:val="00E80347"/>
    <w:rsid w:val="00E80450"/>
    <w:rsid w:val="00E807BC"/>
    <w:rsid w:val="00E80B86"/>
    <w:rsid w:val="00E8124B"/>
    <w:rsid w:val="00E8125B"/>
    <w:rsid w:val="00E81358"/>
    <w:rsid w:val="00E814A0"/>
    <w:rsid w:val="00E8175C"/>
    <w:rsid w:val="00E81C17"/>
    <w:rsid w:val="00E81EB4"/>
    <w:rsid w:val="00E822B3"/>
    <w:rsid w:val="00E826AF"/>
    <w:rsid w:val="00E827F8"/>
    <w:rsid w:val="00E82931"/>
    <w:rsid w:val="00E82B2A"/>
    <w:rsid w:val="00E83011"/>
    <w:rsid w:val="00E830AE"/>
    <w:rsid w:val="00E832B4"/>
    <w:rsid w:val="00E834CA"/>
    <w:rsid w:val="00E83635"/>
    <w:rsid w:val="00E83713"/>
    <w:rsid w:val="00E83931"/>
    <w:rsid w:val="00E83F18"/>
    <w:rsid w:val="00E842B5"/>
    <w:rsid w:val="00E8470B"/>
    <w:rsid w:val="00E848AC"/>
    <w:rsid w:val="00E84A6B"/>
    <w:rsid w:val="00E84A8F"/>
    <w:rsid w:val="00E84B86"/>
    <w:rsid w:val="00E84CDC"/>
    <w:rsid w:val="00E84D44"/>
    <w:rsid w:val="00E84E8F"/>
    <w:rsid w:val="00E850A3"/>
    <w:rsid w:val="00E851C6"/>
    <w:rsid w:val="00E85704"/>
    <w:rsid w:val="00E8580D"/>
    <w:rsid w:val="00E85D6A"/>
    <w:rsid w:val="00E85F72"/>
    <w:rsid w:val="00E861B8"/>
    <w:rsid w:val="00E869D0"/>
    <w:rsid w:val="00E86D31"/>
    <w:rsid w:val="00E86E6B"/>
    <w:rsid w:val="00E86EF0"/>
    <w:rsid w:val="00E86F1C"/>
    <w:rsid w:val="00E871B5"/>
    <w:rsid w:val="00E87615"/>
    <w:rsid w:val="00E879D8"/>
    <w:rsid w:val="00E87CE2"/>
    <w:rsid w:val="00E87D16"/>
    <w:rsid w:val="00E901CA"/>
    <w:rsid w:val="00E902F6"/>
    <w:rsid w:val="00E90368"/>
    <w:rsid w:val="00E90646"/>
    <w:rsid w:val="00E909C5"/>
    <w:rsid w:val="00E90BEC"/>
    <w:rsid w:val="00E91926"/>
    <w:rsid w:val="00E91AB4"/>
    <w:rsid w:val="00E91B51"/>
    <w:rsid w:val="00E91C77"/>
    <w:rsid w:val="00E92012"/>
    <w:rsid w:val="00E92269"/>
    <w:rsid w:val="00E92328"/>
    <w:rsid w:val="00E924CF"/>
    <w:rsid w:val="00E926E4"/>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89B"/>
    <w:rsid w:val="00EA2B7A"/>
    <w:rsid w:val="00EA37C1"/>
    <w:rsid w:val="00EA3BA8"/>
    <w:rsid w:val="00EA3C8B"/>
    <w:rsid w:val="00EA4234"/>
    <w:rsid w:val="00EA4281"/>
    <w:rsid w:val="00EA44BB"/>
    <w:rsid w:val="00EA44C5"/>
    <w:rsid w:val="00EA459C"/>
    <w:rsid w:val="00EA47A7"/>
    <w:rsid w:val="00EA49F8"/>
    <w:rsid w:val="00EA4A29"/>
    <w:rsid w:val="00EA4C02"/>
    <w:rsid w:val="00EA4E5C"/>
    <w:rsid w:val="00EA5294"/>
    <w:rsid w:val="00EA5343"/>
    <w:rsid w:val="00EA5767"/>
    <w:rsid w:val="00EA5855"/>
    <w:rsid w:val="00EA58B2"/>
    <w:rsid w:val="00EA5E3E"/>
    <w:rsid w:val="00EA648D"/>
    <w:rsid w:val="00EA661F"/>
    <w:rsid w:val="00EA70F8"/>
    <w:rsid w:val="00EA735E"/>
    <w:rsid w:val="00EA7AF6"/>
    <w:rsid w:val="00EA7C02"/>
    <w:rsid w:val="00EA7DD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C29"/>
    <w:rsid w:val="00EB2FB9"/>
    <w:rsid w:val="00EB36C9"/>
    <w:rsid w:val="00EB3BAC"/>
    <w:rsid w:val="00EB3D18"/>
    <w:rsid w:val="00EB3DC7"/>
    <w:rsid w:val="00EB47C7"/>
    <w:rsid w:val="00EB4B19"/>
    <w:rsid w:val="00EB4BEF"/>
    <w:rsid w:val="00EB4BFA"/>
    <w:rsid w:val="00EB4C84"/>
    <w:rsid w:val="00EB4D13"/>
    <w:rsid w:val="00EB4F49"/>
    <w:rsid w:val="00EB53A5"/>
    <w:rsid w:val="00EB5791"/>
    <w:rsid w:val="00EB57B1"/>
    <w:rsid w:val="00EB5950"/>
    <w:rsid w:val="00EB595A"/>
    <w:rsid w:val="00EB5A47"/>
    <w:rsid w:val="00EB5B1F"/>
    <w:rsid w:val="00EB5B49"/>
    <w:rsid w:val="00EB5DC2"/>
    <w:rsid w:val="00EB6045"/>
    <w:rsid w:val="00EB6247"/>
    <w:rsid w:val="00EB6287"/>
    <w:rsid w:val="00EB644D"/>
    <w:rsid w:val="00EB647F"/>
    <w:rsid w:val="00EB6A76"/>
    <w:rsid w:val="00EB6C0B"/>
    <w:rsid w:val="00EB6EDA"/>
    <w:rsid w:val="00EB7626"/>
    <w:rsid w:val="00EB7943"/>
    <w:rsid w:val="00EB7A0B"/>
    <w:rsid w:val="00EB7C7E"/>
    <w:rsid w:val="00EB7E63"/>
    <w:rsid w:val="00EC026E"/>
    <w:rsid w:val="00EC04A4"/>
    <w:rsid w:val="00EC132A"/>
    <w:rsid w:val="00EC1343"/>
    <w:rsid w:val="00EC137F"/>
    <w:rsid w:val="00EC16DE"/>
    <w:rsid w:val="00EC18C0"/>
    <w:rsid w:val="00EC1BA2"/>
    <w:rsid w:val="00EC1CE3"/>
    <w:rsid w:val="00EC1D97"/>
    <w:rsid w:val="00EC1E80"/>
    <w:rsid w:val="00EC2133"/>
    <w:rsid w:val="00EC265A"/>
    <w:rsid w:val="00EC2765"/>
    <w:rsid w:val="00EC2826"/>
    <w:rsid w:val="00EC289F"/>
    <w:rsid w:val="00EC2F4D"/>
    <w:rsid w:val="00EC3045"/>
    <w:rsid w:val="00EC30E6"/>
    <w:rsid w:val="00EC3114"/>
    <w:rsid w:val="00EC31EF"/>
    <w:rsid w:val="00EC322B"/>
    <w:rsid w:val="00EC3316"/>
    <w:rsid w:val="00EC3A21"/>
    <w:rsid w:val="00EC3ED4"/>
    <w:rsid w:val="00EC433F"/>
    <w:rsid w:val="00EC4653"/>
    <w:rsid w:val="00EC4948"/>
    <w:rsid w:val="00EC4A6C"/>
    <w:rsid w:val="00EC4DE7"/>
    <w:rsid w:val="00EC4E73"/>
    <w:rsid w:val="00EC52A4"/>
    <w:rsid w:val="00EC5933"/>
    <w:rsid w:val="00EC5A82"/>
    <w:rsid w:val="00EC5B21"/>
    <w:rsid w:val="00EC5F23"/>
    <w:rsid w:val="00EC62E0"/>
    <w:rsid w:val="00EC658F"/>
    <w:rsid w:val="00EC685C"/>
    <w:rsid w:val="00EC6941"/>
    <w:rsid w:val="00EC69E5"/>
    <w:rsid w:val="00EC6C2A"/>
    <w:rsid w:val="00EC6CCD"/>
    <w:rsid w:val="00EC6FBF"/>
    <w:rsid w:val="00EC7048"/>
    <w:rsid w:val="00EC742D"/>
    <w:rsid w:val="00EC74FB"/>
    <w:rsid w:val="00EC763A"/>
    <w:rsid w:val="00EC76DB"/>
    <w:rsid w:val="00EC76F7"/>
    <w:rsid w:val="00EC7777"/>
    <w:rsid w:val="00EC7806"/>
    <w:rsid w:val="00EC7975"/>
    <w:rsid w:val="00EC7D3D"/>
    <w:rsid w:val="00EC7E39"/>
    <w:rsid w:val="00ED0040"/>
    <w:rsid w:val="00ED048D"/>
    <w:rsid w:val="00ED07F0"/>
    <w:rsid w:val="00ED0895"/>
    <w:rsid w:val="00ED0DEA"/>
    <w:rsid w:val="00ED19A9"/>
    <w:rsid w:val="00ED1B7E"/>
    <w:rsid w:val="00ED244B"/>
    <w:rsid w:val="00ED267F"/>
    <w:rsid w:val="00ED2991"/>
    <w:rsid w:val="00ED377F"/>
    <w:rsid w:val="00ED37BC"/>
    <w:rsid w:val="00ED39C7"/>
    <w:rsid w:val="00ED3F67"/>
    <w:rsid w:val="00ED44C2"/>
    <w:rsid w:val="00ED48DF"/>
    <w:rsid w:val="00ED5218"/>
    <w:rsid w:val="00ED56E5"/>
    <w:rsid w:val="00ED59A1"/>
    <w:rsid w:val="00ED5C4B"/>
    <w:rsid w:val="00ED6252"/>
    <w:rsid w:val="00ED6303"/>
    <w:rsid w:val="00ED664A"/>
    <w:rsid w:val="00ED6955"/>
    <w:rsid w:val="00ED6CAF"/>
    <w:rsid w:val="00ED6E38"/>
    <w:rsid w:val="00ED703F"/>
    <w:rsid w:val="00ED736F"/>
    <w:rsid w:val="00ED738E"/>
    <w:rsid w:val="00ED76CE"/>
    <w:rsid w:val="00ED7ECA"/>
    <w:rsid w:val="00EE0440"/>
    <w:rsid w:val="00EE06DC"/>
    <w:rsid w:val="00EE06E5"/>
    <w:rsid w:val="00EE09EB"/>
    <w:rsid w:val="00EE0AEC"/>
    <w:rsid w:val="00EE0BE4"/>
    <w:rsid w:val="00EE0D68"/>
    <w:rsid w:val="00EE0D8D"/>
    <w:rsid w:val="00EE0DD3"/>
    <w:rsid w:val="00EE10A4"/>
    <w:rsid w:val="00EE11AD"/>
    <w:rsid w:val="00EE11EC"/>
    <w:rsid w:val="00EE18EC"/>
    <w:rsid w:val="00EE1EEB"/>
    <w:rsid w:val="00EE23A1"/>
    <w:rsid w:val="00EE27F9"/>
    <w:rsid w:val="00EE2A34"/>
    <w:rsid w:val="00EE2FAB"/>
    <w:rsid w:val="00EE3142"/>
    <w:rsid w:val="00EE3A5A"/>
    <w:rsid w:val="00EE3B8A"/>
    <w:rsid w:val="00EE3C4B"/>
    <w:rsid w:val="00EE3D57"/>
    <w:rsid w:val="00EE3E20"/>
    <w:rsid w:val="00EE3EEA"/>
    <w:rsid w:val="00EE4175"/>
    <w:rsid w:val="00EE4306"/>
    <w:rsid w:val="00EE4ECE"/>
    <w:rsid w:val="00EE50E7"/>
    <w:rsid w:val="00EE5B04"/>
    <w:rsid w:val="00EE5B17"/>
    <w:rsid w:val="00EE5B91"/>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10B1"/>
    <w:rsid w:val="00EF199E"/>
    <w:rsid w:val="00EF19D4"/>
    <w:rsid w:val="00EF1C08"/>
    <w:rsid w:val="00EF1D67"/>
    <w:rsid w:val="00EF1D7F"/>
    <w:rsid w:val="00EF21F3"/>
    <w:rsid w:val="00EF2B8A"/>
    <w:rsid w:val="00EF2FEA"/>
    <w:rsid w:val="00EF303C"/>
    <w:rsid w:val="00EF3221"/>
    <w:rsid w:val="00EF38BD"/>
    <w:rsid w:val="00EF3C25"/>
    <w:rsid w:val="00EF4022"/>
    <w:rsid w:val="00EF41E9"/>
    <w:rsid w:val="00EF4310"/>
    <w:rsid w:val="00EF4423"/>
    <w:rsid w:val="00EF47A4"/>
    <w:rsid w:val="00EF48C7"/>
    <w:rsid w:val="00EF4B29"/>
    <w:rsid w:val="00EF4DC4"/>
    <w:rsid w:val="00EF4EA5"/>
    <w:rsid w:val="00EF5193"/>
    <w:rsid w:val="00EF5557"/>
    <w:rsid w:val="00EF5563"/>
    <w:rsid w:val="00EF5DBE"/>
    <w:rsid w:val="00EF5F08"/>
    <w:rsid w:val="00EF62B5"/>
    <w:rsid w:val="00EF671E"/>
    <w:rsid w:val="00EF6727"/>
    <w:rsid w:val="00EF674A"/>
    <w:rsid w:val="00EF67BA"/>
    <w:rsid w:val="00EF6C39"/>
    <w:rsid w:val="00EF6C9C"/>
    <w:rsid w:val="00EF6E3C"/>
    <w:rsid w:val="00EF744B"/>
    <w:rsid w:val="00EF7A48"/>
    <w:rsid w:val="00F00159"/>
    <w:rsid w:val="00F001C1"/>
    <w:rsid w:val="00F0059F"/>
    <w:rsid w:val="00F00C09"/>
    <w:rsid w:val="00F00C3F"/>
    <w:rsid w:val="00F00DA2"/>
    <w:rsid w:val="00F00EB3"/>
    <w:rsid w:val="00F01686"/>
    <w:rsid w:val="00F019DD"/>
    <w:rsid w:val="00F01A1F"/>
    <w:rsid w:val="00F01CB1"/>
    <w:rsid w:val="00F01F1A"/>
    <w:rsid w:val="00F024CE"/>
    <w:rsid w:val="00F0255A"/>
    <w:rsid w:val="00F026E3"/>
    <w:rsid w:val="00F02AC3"/>
    <w:rsid w:val="00F03233"/>
    <w:rsid w:val="00F03753"/>
    <w:rsid w:val="00F0378E"/>
    <w:rsid w:val="00F039FE"/>
    <w:rsid w:val="00F03EAD"/>
    <w:rsid w:val="00F04121"/>
    <w:rsid w:val="00F041C4"/>
    <w:rsid w:val="00F04239"/>
    <w:rsid w:val="00F04367"/>
    <w:rsid w:val="00F047EE"/>
    <w:rsid w:val="00F048F4"/>
    <w:rsid w:val="00F04983"/>
    <w:rsid w:val="00F04A38"/>
    <w:rsid w:val="00F04BC3"/>
    <w:rsid w:val="00F04D42"/>
    <w:rsid w:val="00F04D74"/>
    <w:rsid w:val="00F05898"/>
    <w:rsid w:val="00F05996"/>
    <w:rsid w:val="00F05A19"/>
    <w:rsid w:val="00F05A28"/>
    <w:rsid w:val="00F05AA5"/>
    <w:rsid w:val="00F05D8A"/>
    <w:rsid w:val="00F05DF9"/>
    <w:rsid w:val="00F06487"/>
    <w:rsid w:val="00F064F9"/>
    <w:rsid w:val="00F07002"/>
    <w:rsid w:val="00F070F6"/>
    <w:rsid w:val="00F07587"/>
    <w:rsid w:val="00F076B3"/>
    <w:rsid w:val="00F076DE"/>
    <w:rsid w:val="00F078F4"/>
    <w:rsid w:val="00F079A3"/>
    <w:rsid w:val="00F07EBC"/>
    <w:rsid w:val="00F101CF"/>
    <w:rsid w:val="00F10544"/>
    <w:rsid w:val="00F10972"/>
    <w:rsid w:val="00F10E9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2B88"/>
    <w:rsid w:val="00F1312B"/>
    <w:rsid w:val="00F13941"/>
    <w:rsid w:val="00F13B2C"/>
    <w:rsid w:val="00F13C27"/>
    <w:rsid w:val="00F14405"/>
    <w:rsid w:val="00F1445F"/>
    <w:rsid w:val="00F144FE"/>
    <w:rsid w:val="00F145DF"/>
    <w:rsid w:val="00F14CF3"/>
    <w:rsid w:val="00F14DDB"/>
    <w:rsid w:val="00F1521E"/>
    <w:rsid w:val="00F15534"/>
    <w:rsid w:val="00F15557"/>
    <w:rsid w:val="00F15B58"/>
    <w:rsid w:val="00F15E7B"/>
    <w:rsid w:val="00F16516"/>
    <w:rsid w:val="00F16DFE"/>
    <w:rsid w:val="00F176B7"/>
    <w:rsid w:val="00F17922"/>
    <w:rsid w:val="00F17A82"/>
    <w:rsid w:val="00F17C3C"/>
    <w:rsid w:val="00F17D32"/>
    <w:rsid w:val="00F17FA6"/>
    <w:rsid w:val="00F203A7"/>
    <w:rsid w:val="00F2044D"/>
    <w:rsid w:val="00F20579"/>
    <w:rsid w:val="00F20859"/>
    <w:rsid w:val="00F20F0E"/>
    <w:rsid w:val="00F20F21"/>
    <w:rsid w:val="00F20F43"/>
    <w:rsid w:val="00F20F66"/>
    <w:rsid w:val="00F214D0"/>
    <w:rsid w:val="00F21940"/>
    <w:rsid w:val="00F21AF9"/>
    <w:rsid w:val="00F21B6C"/>
    <w:rsid w:val="00F21BAB"/>
    <w:rsid w:val="00F21C9E"/>
    <w:rsid w:val="00F21F98"/>
    <w:rsid w:val="00F2263B"/>
    <w:rsid w:val="00F2286E"/>
    <w:rsid w:val="00F22A9E"/>
    <w:rsid w:val="00F22D00"/>
    <w:rsid w:val="00F2320C"/>
    <w:rsid w:val="00F234CA"/>
    <w:rsid w:val="00F237F2"/>
    <w:rsid w:val="00F23A71"/>
    <w:rsid w:val="00F23C11"/>
    <w:rsid w:val="00F2403B"/>
    <w:rsid w:val="00F247E6"/>
    <w:rsid w:val="00F24A0F"/>
    <w:rsid w:val="00F24CDF"/>
    <w:rsid w:val="00F251D8"/>
    <w:rsid w:val="00F253F1"/>
    <w:rsid w:val="00F2553A"/>
    <w:rsid w:val="00F25966"/>
    <w:rsid w:val="00F25C21"/>
    <w:rsid w:val="00F25CA7"/>
    <w:rsid w:val="00F25D05"/>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30117"/>
    <w:rsid w:val="00F302DA"/>
    <w:rsid w:val="00F303B0"/>
    <w:rsid w:val="00F303C3"/>
    <w:rsid w:val="00F30417"/>
    <w:rsid w:val="00F30BF5"/>
    <w:rsid w:val="00F30DC9"/>
    <w:rsid w:val="00F30ED6"/>
    <w:rsid w:val="00F30FC8"/>
    <w:rsid w:val="00F31313"/>
    <w:rsid w:val="00F31418"/>
    <w:rsid w:val="00F315FA"/>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5C8"/>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74"/>
    <w:rsid w:val="00F40466"/>
    <w:rsid w:val="00F40715"/>
    <w:rsid w:val="00F4087C"/>
    <w:rsid w:val="00F409D3"/>
    <w:rsid w:val="00F40CB3"/>
    <w:rsid w:val="00F40FED"/>
    <w:rsid w:val="00F41056"/>
    <w:rsid w:val="00F41135"/>
    <w:rsid w:val="00F4129E"/>
    <w:rsid w:val="00F41311"/>
    <w:rsid w:val="00F41C1F"/>
    <w:rsid w:val="00F421A7"/>
    <w:rsid w:val="00F423B2"/>
    <w:rsid w:val="00F4241A"/>
    <w:rsid w:val="00F42621"/>
    <w:rsid w:val="00F42788"/>
    <w:rsid w:val="00F4288C"/>
    <w:rsid w:val="00F42C97"/>
    <w:rsid w:val="00F42E38"/>
    <w:rsid w:val="00F42FB5"/>
    <w:rsid w:val="00F4365A"/>
    <w:rsid w:val="00F43F23"/>
    <w:rsid w:val="00F44590"/>
    <w:rsid w:val="00F4490F"/>
    <w:rsid w:val="00F44B03"/>
    <w:rsid w:val="00F44C6C"/>
    <w:rsid w:val="00F44E77"/>
    <w:rsid w:val="00F451D8"/>
    <w:rsid w:val="00F45A96"/>
    <w:rsid w:val="00F45ACC"/>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FC2"/>
    <w:rsid w:val="00F5175B"/>
    <w:rsid w:val="00F518E9"/>
    <w:rsid w:val="00F51C2D"/>
    <w:rsid w:val="00F5252C"/>
    <w:rsid w:val="00F52868"/>
    <w:rsid w:val="00F52B28"/>
    <w:rsid w:val="00F52B58"/>
    <w:rsid w:val="00F52E59"/>
    <w:rsid w:val="00F53288"/>
    <w:rsid w:val="00F53339"/>
    <w:rsid w:val="00F53649"/>
    <w:rsid w:val="00F53BE5"/>
    <w:rsid w:val="00F541E4"/>
    <w:rsid w:val="00F5468E"/>
    <w:rsid w:val="00F547B7"/>
    <w:rsid w:val="00F551F0"/>
    <w:rsid w:val="00F55294"/>
    <w:rsid w:val="00F55925"/>
    <w:rsid w:val="00F55954"/>
    <w:rsid w:val="00F55CB3"/>
    <w:rsid w:val="00F55DC2"/>
    <w:rsid w:val="00F55F99"/>
    <w:rsid w:val="00F56078"/>
    <w:rsid w:val="00F5609C"/>
    <w:rsid w:val="00F56921"/>
    <w:rsid w:val="00F56C09"/>
    <w:rsid w:val="00F56E8D"/>
    <w:rsid w:val="00F56FFD"/>
    <w:rsid w:val="00F57014"/>
    <w:rsid w:val="00F57493"/>
    <w:rsid w:val="00F5773F"/>
    <w:rsid w:val="00F57CC0"/>
    <w:rsid w:val="00F57F2E"/>
    <w:rsid w:val="00F60046"/>
    <w:rsid w:val="00F600A1"/>
    <w:rsid w:val="00F601F7"/>
    <w:rsid w:val="00F60238"/>
    <w:rsid w:val="00F60493"/>
    <w:rsid w:val="00F606DE"/>
    <w:rsid w:val="00F60920"/>
    <w:rsid w:val="00F6097F"/>
    <w:rsid w:val="00F60A64"/>
    <w:rsid w:val="00F60D2D"/>
    <w:rsid w:val="00F60E3A"/>
    <w:rsid w:val="00F60EFD"/>
    <w:rsid w:val="00F61206"/>
    <w:rsid w:val="00F6173D"/>
    <w:rsid w:val="00F6178A"/>
    <w:rsid w:val="00F61EF4"/>
    <w:rsid w:val="00F61F08"/>
    <w:rsid w:val="00F61FAC"/>
    <w:rsid w:val="00F622AE"/>
    <w:rsid w:val="00F625D4"/>
    <w:rsid w:val="00F62921"/>
    <w:rsid w:val="00F62CDC"/>
    <w:rsid w:val="00F62DB6"/>
    <w:rsid w:val="00F62DE2"/>
    <w:rsid w:val="00F631C5"/>
    <w:rsid w:val="00F63470"/>
    <w:rsid w:val="00F63A1C"/>
    <w:rsid w:val="00F63B12"/>
    <w:rsid w:val="00F63EFA"/>
    <w:rsid w:val="00F64357"/>
    <w:rsid w:val="00F6435A"/>
    <w:rsid w:val="00F644FC"/>
    <w:rsid w:val="00F64787"/>
    <w:rsid w:val="00F6479D"/>
    <w:rsid w:val="00F64C40"/>
    <w:rsid w:val="00F64D3A"/>
    <w:rsid w:val="00F64EDB"/>
    <w:rsid w:val="00F64FA2"/>
    <w:rsid w:val="00F65183"/>
    <w:rsid w:val="00F65326"/>
    <w:rsid w:val="00F65423"/>
    <w:rsid w:val="00F65882"/>
    <w:rsid w:val="00F658A6"/>
    <w:rsid w:val="00F65A1A"/>
    <w:rsid w:val="00F65AA0"/>
    <w:rsid w:val="00F65FED"/>
    <w:rsid w:val="00F660E2"/>
    <w:rsid w:val="00F663D9"/>
    <w:rsid w:val="00F665FF"/>
    <w:rsid w:val="00F668D5"/>
    <w:rsid w:val="00F669FB"/>
    <w:rsid w:val="00F66C06"/>
    <w:rsid w:val="00F66CA3"/>
    <w:rsid w:val="00F66E61"/>
    <w:rsid w:val="00F66F34"/>
    <w:rsid w:val="00F6747A"/>
    <w:rsid w:val="00F67B78"/>
    <w:rsid w:val="00F67BF8"/>
    <w:rsid w:val="00F67C75"/>
    <w:rsid w:val="00F70006"/>
    <w:rsid w:val="00F7019D"/>
    <w:rsid w:val="00F706F6"/>
    <w:rsid w:val="00F70906"/>
    <w:rsid w:val="00F70959"/>
    <w:rsid w:val="00F70BBE"/>
    <w:rsid w:val="00F70C41"/>
    <w:rsid w:val="00F70D11"/>
    <w:rsid w:val="00F70F7E"/>
    <w:rsid w:val="00F7167D"/>
    <w:rsid w:val="00F71865"/>
    <w:rsid w:val="00F71A14"/>
    <w:rsid w:val="00F71D8E"/>
    <w:rsid w:val="00F71EF3"/>
    <w:rsid w:val="00F72069"/>
    <w:rsid w:val="00F72203"/>
    <w:rsid w:val="00F72449"/>
    <w:rsid w:val="00F724DC"/>
    <w:rsid w:val="00F72507"/>
    <w:rsid w:val="00F72536"/>
    <w:rsid w:val="00F72627"/>
    <w:rsid w:val="00F728C0"/>
    <w:rsid w:val="00F72A70"/>
    <w:rsid w:val="00F72C62"/>
    <w:rsid w:val="00F72C70"/>
    <w:rsid w:val="00F72DCF"/>
    <w:rsid w:val="00F72F52"/>
    <w:rsid w:val="00F734D8"/>
    <w:rsid w:val="00F73588"/>
    <w:rsid w:val="00F73619"/>
    <w:rsid w:val="00F73988"/>
    <w:rsid w:val="00F73F29"/>
    <w:rsid w:val="00F74746"/>
    <w:rsid w:val="00F749EC"/>
    <w:rsid w:val="00F74A1C"/>
    <w:rsid w:val="00F74A8C"/>
    <w:rsid w:val="00F74AA4"/>
    <w:rsid w:val="00F74CD7"/>
    <w:rsid w:val="00F750DA"/>
    <w:rsid w:val="00F75263"/>
    <w:rsid w:val="00F753DA"/>
    <w:rsid w:val="00F7560B"/>
    <w:rsid w:val="00F75D01"/>
    <w:rsid w:val="00F75FDB"/>
    <w:rsid w:val="00F760CA"/>
    <w:rsid w:val="00F760F3"/>
    <w:rsid w:val="00F761AA"/>
    <w:rsid w:val="00F76254"/>
    <w:rsid w:val="00F76284"/>
    <w:rsid w:val="00F765C4"/>
    <w:rsid w:val="00F76C2D"/>
    <w:rsid w:val="00F77167"/>
    <w:rsid w:val="00F772FC"/>
    <w:rsid w:val="00F77646"/>
    <w:rsid w:val="00F77DD2"/>
    <w:rsid w:val="00F80204"/>
    <w:rsid w:val="00F805FE"/>
    <w:rsid w:val="00F80723"/>
    <w:rsid w:val="00F81119"/>
    <w:rsid w:val="00F8141B"/>
    <w:rsid w:val="00F818BA"/>
    <w:rsid w:val="00F81A1D"/>
    <w:rsid w:val="00F81B03"/>
    <w:rsid w:val="00F81B8B"/>
    <w:rsid w:val="00F81C53"/>
    <w:rsid w:val="00F81DDB"/>
    <w:rsid w:val="00F820E8"/>
    <w:rsid w:val="00F82214"/>
    <w:rsid w:val="00F8228E"/>
    <w:rsid w:val="00F82737"/>
    <w:rsid w:val="00F82C50"/>
    <w:rsid w:val="00F82E68"/>
    <w:rsid w:val="00F833D4"/>
    <w:rsid w:val="00F834CB"/>
    <w:rsid w:val="00F838C9"/>
    <w:rsid w:val="00F839F6"/>
    <w:rsid w:val="00F83A18"/>
    <w:rsid w:val="00F83B39"/>
    <w:rsid w:val="00F83D62"/>
    <w:rsid w:val="00F840E1"/>
    <w:rsid w:val="00F8416D"/>
    <w:rsid w:val="00F84260"/>
    <w:rsid w:val="00F843FE"/>
    <w:rsid w:val="00F844AB"/>
    <w:rsid w:val="00F84633"/>
    <w:rsid w:val="00F8463D"/>
    <w:rsid w:val="00F84AFF"/>
    <w:rsid w:val="00F84B72"/>
    <w:rsid w:val="00F85233"/>
    <w:rsid w:val="00F855AF"/>
    <w:rsid w:val="00F857A5"/>
    <w:rsid w:val="00F858AB"/>
    <w:rsid w:val="00F85C31"/>
    <w:rsid w:val="00F85C6C"/>
    <w:rsid w:val="00F8626D"/>
    <w:rsid w:val="00F869C4"/>
    <w:rsid w:val="00F87011"/>
    <w:rsid w:val="00F8728E"/>
    <w:rsid w:val="00F872E7"/>
    <w:rsid w:val="00F87652"/>
    <w:rsid w:val="00F87984"/>
    <w:rsid w:val="00F87AD3"/>
    <w:rsid w:val="00F87B0B"/>
    <w:rsid w:val="00F87DA4"/>
    <w:rsid w:val="00F87EE7"/>
    <w:rsid w:val="00F90416"/>
    <w:rsid w:val="00F90560"/>
    <w:rsid w:val="00F90ACB"/>
    <w:rsid w:val="00F90C36"/>
    <w:rsid w:val="00F90E15"/>
    <w:rsid w:val="00F910F3"/>
    <w:rsid w:val="00F911A6"/>
    <w:rsid w:val="00F913D2"/>
    <w:rsid w:val="00F915FC"/>
    <w:rsid w:val="00F91BC0"/>
    <w:rsid w:val="00F91BED"/>
    <w:rsid w:val="00F91C9E"/>
    <w:rsid w:val="00F91D33"/>
    <w:rsid w:val="00F91DDB"/>
    <w:rsid w:val="00F92774"/>
    <w:rsid w:val="00F92ECE"/>
    <w:rsid w:val="00F9326C"/>
    <w:rsid w:val="00F9363F"/>
    <w:rsid w:val="00F937D4"/>
    <w:rsid w:val="00F93ACE"/>
    <w:rsid w:val="00F94049"/>
    <w:rsid w:val="00F9419E"/>
    <w:rsid w:val="00F94C9A"/>
    <w:rsid w:val="00F94CBD"/>
    <w:rsid w:val="00F9516F"/>
    <w:rsid w:val="00F9542F"/>
    <w:rsid w:val="00F95BC4"/>
    <w:rsid w:val="00F96003"/>
    <w:rsid w:val="00F961AB"/>
    <w:rsid w:val="00F962FE"/>
    <w:rsid w:val="00F96554"/>
    <w:rsid w:val="00F965FC"/>
    <w:rsid w:val="00F966D1"/>
    <w:rsid w:val="00F96835"/>
    <w:rsid w:val="00F968C0"/>
    <w:rsid w:val="00F969C3"/>
    <w:rsid w:val="00F96A21"/>
    <w:rsid w:val="00F96D06"/>
    <w:rsid w:val="00F96D11"/>
    <w:rsid w:val="00F96DE4"/>
    <w:rsid w:val="00F975DC"/>
    <w:rsid w:val="00F976CC"/>
    <w:rsid w:val="00F97731"/>
    <w:rsid w:val="00F9778D"/>
    <w:rsid w:val="00F97944"/>
    <w:rsid w:val="00F97990"/>
    <w:rsid w:val="00F97B23"/>
    <w:rsid w:val="00F97CDA"/>
    <w:rsid w:val="00F97E1C"/>
    <w:rsid w:val="00FA020F"/>
    <w:rsid w:val="00FA024D"/>
    <w:rsid w:val="00FA068C"/>
    <w:rsid w:val="00FA07C0"/>
    <w:rsid w:val="00FA0944"/>
    <w:rsid w:val="00FA0B56"/>
    <w:rsid w:val="00FA0BF7"/>
    <w:rsid w:val="00FA1164"/>
    <w:rsid w:val="00FA13C5"/>
    <w:rsid w:val="00FA1646"/>
    <w:rsid w:val="00FA1900"/>
    <w:rsid w:val="00FA19B1"/>
    <w:rsid w:val="00FA2416"/>
    <w:rsid w:val="00FA2543"/>
    <w:rsid w:val="00FA2790"/>
    <w:rsid w:val="00FA2823"/>
    <w:rsid w:val="00FA283F"/>
    <w:rsid w:val="00FA3001"/>
    <w:rsid w:val="00FA3213"/>
    <w:rsid w:val="00FA324A"/>
    <w:rsid w:val="00FA33FA"/>
    <w:rsid w:val="00FA3639"/>
    <w:rsid w:val="00FA364A"/>
    <w:rsid w:val="00FA37F6"/>
    <w:rsid w:val="00FA38F0"/>
    <w:rsid w:val="00FA3B82"/>
    <w:rsid w:val="00FA3C90"/>
    <w:rsid w:val="00FA3EA6"/>
    <w:rsid w:val="00FA3F45"/>
    <w:rsid w:val="00FA4147"/>
    <w:rsid w:val="00FA4EB5"/>
    <w:rsid w:val="00FA4F7B"/>
    <w:rsid w:val="00FA4FEC"/>
    <w:rsid w:val="00FA5350"/>
    <w:rsid w:val="00FA564E"/>
    <w:rsid w:val="00FA5AB4"/>
    <w:rsid w:val="00FA5BA1"/>
    <w:rsid w:val="00FA5BCB"/>
    <w:rsid w:val="00FA60C3"/>
    <w:rsid w:val="00FA61A8"/>
    <w:rsid w:val="00FA637E"/>
    <w:rsid w:val="00FA6507"/>
    <w:rsid w:val="00FA6709"/>
    <w:rsid w:val="00FA681C"/>
    <w:rsid w:val="00FA6910"/>
    <w:rsid w:val="00FA6BE0"/>
    <w:rsid w:val="00FA6CE3"/>
    <w:rsid w:val="00FA6DD8"/>
    <w:rsid w:val="00FA7288"/>
    <w:rsid w:val="00FA7357"/>
    <w:rsid w:val="00FA7526"/>
    <w:rsid w:val="00FA75F6"/>
    <w:rsid w:val="00FA7952"/>
    <w:rsid w:val="00FA7C90"/>
    <w:rsid w:val="00FB00B7"/>
    <w:rsid w:val="00FB00C9"/>
    <w:rsid w:val="00FB0533"/>
    <w:rsid w:val="00FB0716"/>
    <w:rsid w:val="00FB084B"/>
    <w:rsid w:val="00FB0A02"/>
    <w:rsid w:val="00FB0AC9"/>
    <w:rsid w:val="00FB0ADF"/>
    <w:rsid w:val="00FB0C32"/>
    <w:rsid w:val="00FB0DF0"/>
    <w:rsid w:val="00FB0E39"/>
    <w:rsid w:val="00FB0E87"/>
    <w:rsid w:val="00FB133A"/>
    <w:rsid w:val="00FB1905"/>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542"/>
    <w:rsid w:val="00FB57AB"/>
    <w:rsid w:val="00FB590E"/>
    <w:rsid w:val="00FB596B"/>
    <w:rsid w:val="00FB5E72"/>
    <w:rsid w:val="00FB668B"/>
    <w:rsid w:val="00FB6866"/>
    <w:rsid w:val="00FB6918"/>
    <w:rsid w:val="00FB69CC"/>
    <w:rsid w:val="00FB6B30"/>
    <w:rsid w:val="00FB6B37"/>
    <w:rsid w:val="00FB6FD7"/>
    <w:rsid w:val="00FB7F19"/>
    <w:rsid w:val="00FB7F54"/>
    <w:rsid w:val="00FC0373"/>
    <w:rsid w:val="00FC0BB5"/>
    <w:rsid w:val="00FC0D2D"/>
    <w:rsid w:val="00FC105B"/>
    <w:rsid w:val="00FC1075"/>
    <w:rsid w:val="00FC1093"/>
    <w:rsid w:val="00FC10AB"/>
    <w:rsid w:val="00FC165F"/>
    <w:rsid w:val="00FC19E0"/>
    <w:rsid w:val="00FC1CEA"/>
    <w:rsid w:val="00FC1DF8"/>
    <w:rsid w:val="00FC21FA"/>
    <w:rsid w:val="00FC23E0"/>
    <w:rsid w:val="00FC25DD"/>
    <w:rsid w:val="00FC27AF"/>
    <w:rsid w:val="00FC2D0E"/>
    <w:rsid w:val="00FC2ED6"/>
    <w:rsid w:val="00FC31BA"/>
    <w:rsid w:val="00FC3348"/>
    <w:rsid w:val="00FC36F2"/>
    <w:rsid w:val="00FC3749"/>
    <w:rsid w:val="00FC380F"/>
    <w:rsid w:val="00FC3847"/>
    <w:rsid w:val="00FC3A9A"/>
    <w:rsid w:val="00FC3E3F"/>
    <w:rsid w:val="00FC42A3"/>
    <w:rsid w:val="00FC42DF"/>
    <w:rsid w:val="00FC488D"/>
    <w:rsid w:val="00FC48DE"/>
    <w:rsid w:val="00FC49C0"/>
    <w:rsid w:val="00FC4D61"/>
    <w:rsid w:val="00FC4E99"/>
    <w:rsid w:val="00FC50CD"/>
    <w:rsid w:val="00FC50D6"/>
    <w:rsid w:val="00FC52E7"/>
    <w:rsid w:val="00FC54C0"/>
    <w:rsid w:val="00FC557E"/>
    <w:rsid w:val="00FC56D9"/>
    <w:rsid w:val="00FC5AE4"/>
    <w:rsid w:val="00FC5B55"/>
    <w:rsid w:val="00FC5EFA"/>
    <w:rsid w:val="00FC63B7"/>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3B6"/>
    <w:rsid w:val="00FD04BB"/>
    <w:rsid w:val="00FD0C28"/>
    <w:rsid w:val="00FD0C8E"/>
    <w:rsid w:val="00FD0CF7"/>
    <w:rsid w:val="00FD0DCA"/>
    <w:rsid w:val="00FD0E1E"/>
    <w:rsid w:val="00FD0EAC"/>
    <w:rsid w:val="00FD0FCA"/>
    <w:rsid w:val="00FD1490"/>
    <w:rsid w:val="00FD1986"/>
    <w:rsid w:val="00FD1BE0"/>
    <w:rsid w:val="00FD1DCE"/>
    <w:rsid w:val="00FD2049"/>
    <w:rsid w:val="00FD2982"/>
    <w:rsid w:val="00FD2B38"/>
    <w:rsid w:val="00FD2E63"/>
    <w:rsid w:val="00FD2EC3"/>
    <w:rsid w:val="00FD2EFA"/>
    <w:rsid w:val="00FD313F"/>
    <w:rsid w:val="00FD3495"/>
    <w:rsid w:val="00FD3BC6"/>
    <w:rsid w:val="00FD425B"/>
    <w:rsid w:val="00FD4852"/>
    <w:rsid w:val="00FD4A11"/>
    <w:rsid w:val="00FD4CEC"/>
    <w:rsid w:val="00FD4D5E"/>
    <w:rsid w:val="00FD4E1E"/>
    <w:rsid w:val="00FD4F12"/>
    <w:rsid w:val="00FD4F20"/>
    <w:rsid w:val="00FD51D4"/>
    <w:rsid w:val="00FD56F4"/>
    <w:rsid w:val="00FD5818"/>
    <w:rsid w:val="00FD5D3B"/>
    <w:rsid w:val="00FD6342"/>
    <w:rsid w:val="00FD6371"/>
    <w:rsid w:val="00FD638D"/>
    <w:rsid w:val="00FD6708"/>
    <w:rsid w:val="00FD6805"/>
    <w:rsid w:val="00FD6A7C"/>
    <w:rsid w:val="00FD6AE8"/>
    <w:rsid w:val="00FD6C58"/>
    <w:rsid w:val="00FE0725"/>
    <w:rsid w:val="00FE08A4"/>
    <w:rsid w:val="00FE0FD2"/>
    <w:rsid w:val="00FE131C"/>
    <w:rsid w:val="00FE1784"/>
    <w:rsid w:val="00FE18D3"/>
    <w:rsid w:val="00FE1AF4"/>
    <w:rsid w:val="00FE1C0E"/>
    <w:rsid w:val="00FE1F44"/>
    <w:rsid w:val="00FE24F3"/>
    <w:rsid w:val="00FE2656"/>
    <w:rsid w:val="00FE26CE"/>
    <w:rsid w:val="00FE2788"/>
    <w:rsid w:val="00FE2949"/>
    <w:rsid w:val="00FE2976"/>
    <w:rsid w:val="00FE30B7"/>
    <w:rsid w:val="00FE3A2E"/>
    <w:rsid w:val="00FE3AAB"/>
    <w:rsid w:val="00FE3C63"/>
    <w:rsid w:val="00FE3C82"/>
    <w:rsid w:val="00FE3D94"/>
    <w:rsid w:val="00FE3FF0"/>
    <w:rsid w:val="00FE5196"/>
    <w:rsid w:val="00FE54C1"/>
    <w:rsid w:val="00FE5C40"/>
    <w:rsid w:val="00FE5EF4"/>
    <w:rsid w:val="00FE5F32"/>
    <w:rsid w:val="00FE6218"/>
    <w:rsid w:val="00FE6494"/>
    <w:rsid w:val="00FE6573"/>
    <w:rsid w:val="00FE6EC5"/>
    <w:rsid w:val="00FE6F49"/>
    <w:rsid w:val="00FE740B"/>
    <w:rsid w:val="00FE75BC"/>
    <w:rsid w:val="00FE76A6"/>
    <w:rsid w:val="00FE78B3"/>
    <w:rsid w:val="00FE7AB5"/>
    <w:rsid w:val="00FF0614"/>
    <w:rsid w:val="00FF0C84"/>
    <w:rsid w:val="00FF0D5B"/>
    <w:rsid w:val="00FF0E73"/>
    <w:rsid w:val="00FF0FD0"/>
    <w:rsid w:val="00FF112D"/>
    <w:rsid w:val="00FF1168"/>
    <w:rsid w:val="00FF1564"/>
    <w:rsid w:val="00FF1610"/>
    <w:rsid w:val="00FF1BAD"/>
    <w:rsid w:val="00FF1BE6"/>
    <w:rsid w:val="00FF2135"/>
    <w:rsid w:val="00FF2358"/>
    <w:rsid w:val="00FF23F9"/>
    <w:rsid w:val="00FF2425"/>
    <w:rsid w:val="00FF2FB9"/>
    <w:rsid w:val="00FF3104"/>
    <w:rsid w:val="00FF35E6"/>
    <w:rsid w:val="00FF3702"/>
    <w:rsid w:val="00FF3AA1"/>
    <w:rsid w:val="00FF3EA7"/>
    <w:rsid w:val="00FF4020"/>
    <w:rsid w:val="00FF410F"/>
    <w:rsid w:val="00FF4467"/>
    <w:rsid w:val="00FF44DF"/>
    <w:rsid w:val="00FF472B"/>
    <w:rsid w:val="00FF4986"/>
    <w:rsid w:val="00FF4D58"/>
    <w:rsid w:val="00FF4D76"/>
    <w:rsid w:val="00FF4F95"/>
    <w:rsid w:val="00FF4FA3"/>
    <w:rsid w:val="00FF512F"/>
    <w:rsid w:val="00FF51AF"/>
    <w:rsid w:val="00FF5561"/>
    <w:rsid w:val="00FF5747"/>
    <w:rsid w:val="00FF5A94"/>
    <w:rsid w:val="00FF5D17"/>
    <w:rsid w:val="00FF5D9F"/>
    <w:rsid w:val="00FF6158"/>
    <w:rsid w:val="00FF615A"/>
    <w:rsid w:val="00FF6198"/>
    <w:rsid w:val="00FF6468"/>
    <w:rsid w:val="00FF6712"/>
    <w:rsid w:val="00FF6AAE"/>
    <w:rsid w:val="00FF6D8D"/>
    <w:rsid w:val="00FF6F15"/>
    <w:rsid w:val="00FF70A3"/>
    <w:rsid w:val="00FF72F4"/>
    <w:rsid w:val="00FF73D4"/>
    <w:rsid w:val="00FF7AB6"/>
    <w:rsid w:val="00FF7AD6"/>
    <w:rsid w:val="00FF7CFD"/>
    <w:rsid w:val="00FF7E0D"/>
    <w:rsid w:val="0106F38F"/>
    <w:rsid w:val="012B2A96"/>
    <w:rsid w:val="0151869D"/>
    <w:rsid w:val="01743479"/>
    <w:rsid w:val="0180D586"/>
    <w:rsid w:val="01EDE43D"/>
    <w:rsid w:val="01F32040"/>
    <w:rsid w:val="02050B85"/>
    <w:rsid w:val="020A5DC2"/>
    <w:rsid w:val="022E26D3"/>
    <w:rsid w:val="0234CB8E"/>
    <w:rsid w:val="028B172F"/>
    <w:rsid w:val="02AD7F9B"/>
    <w:rsid w:val="02AF0E3C"/>
    <w:rsid w:val="02B1561B"/>
    <w:rsid w:val="02B8FF1F"/>
    <w:rsid w:val="02D9AB19"/>
    <w:rsid w:val="02F68A73"/>
    <w:rsid w:val="02F6BD44"/>
    <w:rsid w:val="030D0AC2"/>
    <w:rsid w:val="030DFD28"/>
    <w:rsid w:val="0333F97E"/>
    <w:rsid w:val="035A13F7"/>
    <w:rsid w:val="037C179B"/>
    <w:rsid w:val="03B53088"/>
    <w:rsid w:val="03BE568D"/>
    <w:rsid w:val="03C7E782"/>
    <w:rsid w:val="03CCF724"/>
    <w:rsid w:val="03CF772E"/>
    <w:rsid w:val="03DEAF98"/>
    <w:rsid w:val="041960B5"/>
    <w:rsid w:val="0443BCD8"/>
    <w:rsid w:val="045974B8"/>
    <w:rsid w:val="04887510"/>
    <w:rsid w:val="048EBF98"/>
    <w:rsid w:val="049F5E6D"/>
    <w:rsid w:val="04A76D47"/>
    <w:rsid w:val="04B09724"/>
    <w:rsid w:val="04BAFB4E"/>
    <w:rsid w:val="04D023EE"/>
    <w:rsid w:val="051C5710"/>
    <w:rsid w:val="0529483D"/>
    <w:rsid w:val="0541B468"/>
    <w:rsid w:val="05606D28"/>
    <w:rsid w:val="05611B2E"/>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74C20"/>
    <w:rsid w:val="06E85B35"/>
    <w:rsid w:val="072099BF"/>
    <w:rsid w:val="0764110E"/>
    <w:rsid w:val="07967227"/>
    <w:rsid w:val="07BB130C"/>
    <w:rsid w:val="07C273B2"/>
    <w:rsid w:val="07C3385F"/>
    <w:rsid w:val="07E3074B"/>
    <w:rsid w:val="07FD7A45"/>
    <w:rsid w:val="08041F00"/>
    <w:rsid w:val="0836CD03"/>
    <w:rsid w:val="08668511"/>
    <w:rsid w:val="087D6884"/>
    <w:rsid w:val="0893962A"/>
    <w:rsid w:val="08939BD5"/>
    <w:rsid w:val="08B9C63A"/>
    <w:rsid w:val="08F7B0FA"/>
    <w:rsid w:val="08F9A760"/>
    <w:rsid w:val="0951F5D7"/>
    <w:rsid w:val="096514EF"/>
    <w:rsid w:val="098B4FF3"/>
    <w:rsid w:val="09B84D75"/>
    <w:rsid w:val="09C94818"/>
    <w:rsid w:val="09E51826"/>
    <w:rsid w:val="09EC226D"/>
    <w:rsid w:val="09EEBDB6"/>
    <w:rsid w:val="0A12A07C"/>
    <w:rsid w:val="0A3FAB9D"/>
    <w:rsid w:val="0A4E8EA7"/>
    <w:rsid w:val="0A4EF29B"/>
    <w:rsid w:val="0A530325"/>
    <w:rsid w:val="0A569992"/>
    <w:rsid w:val="0A62CF18"/>
    <w:rsid w:val="0A682E78"/>
    <w:rsid w:val="0A859B69"/>
    <w:rsid w:val="0A9B9081"/>
    <w:rsid w:val="0A9C8CA0"/>
    <w:rsid w:val="0AAC5C19"/>
    <w:rsid w:val="0AC2023E"/>
    <w:rsid w:val="0AC8E51D"/>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4E3A6B"/>
    <w:rsid w:val="0C8E5CF1"/>
    <w:rsid w:val="0CB448B9"/>
    <w:rsid w:val="0CD0083F"/>
    <w:rsid w:val="0D105D49"/>
    <w:rsid w:val="0D1AAB75"/>
    <w:rsid w:val="0D1F16C8"/>
    <w:rsid w:val="0D451580"/>
    <w:rsid w:val="0D68E2EA"/>
    <w:rsid w:val="0D8BCF7C"/>
    <w:rsid w:val="0D91C724"/>
    <w:rsid w:val="0D9CA80C"/>
    <w:rsid w:val="0D9E6E74"/>
    <w:rsid w:val="0DA8D671"/>
    <w:rsid w:val="0DD8E827"/>
    <w:rsid w:val="0E11897C"/>
    <w:rsid w:val="0E44E97B"/>
    <w:rsid w:val="0E502DED"/>
    <w:rsid w:val="0E828F88"/>
    <w:rsid w:val="0E953157"/>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100D4B2A"/>
    <w:rsid w:val="10305A4B"/>
    <w:rsid w:val="103727DB"/>
    <w:rsid w:val="103EF4E1"/>
    <w:rsid w:val="10476693"/>
    <w:rsid w:val="1048D60F"/>
    <w:rsid w:val="104E7003"/>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954CC3"/>
    <w:rsid w:val="11BB0D2D"/>
    <w:rsid w:val="11D04413"/>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3556B6"/>
    <w:rsid w:val="135DCEF5"/>
    <w:rsid w:val="135DF26D"/>
    <w:rsid w:val="136E8B34"/>
    <w:rsid w:val="136F0126"/>
    <w:rsid w:val="1372A039"/>
    <w:rsid w:val="13CDB137"/>
    <w:rsid w:val="13D455F2"/>
    <w:rsid w:val="13EC7F47"/>
    <w:rsid w:val="13F3880E"/>
    <w:rsid w:val="140A6FFE"/>
    <w:rsid w:val="145619DC"/>
    <w:rsid w:val="145F9B07"/>
    <w:rsid w:val="1467A5CA"/>
    <w:rsid w:val="147175AA"/>
    <w:rsid w:val="14738CD1"/>
    <w:rsid w:val="14FFC6C7"/>
    <w:rsid w:val="15030682"/>
    <w:rsid w:val="150952B3"/>
    <w:rsid w:val="156D4AD6"/>
    <w:rsid w:val="158A2E45"/>
    <w:rsid w:val="158CCC27"/>
    <w:rsid w:val="159058F7"/>
    <w:rsid w:val="15A0AD39"/>
    <w:rsid w:val="15BC27B9"/>
    <w:rsid w:val="160445A6"/>
    <w:rsid w:val="168D8DE7"/>
    <w:rsid w:val="16D03792"/>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FA8D8D"/>
    <w:rsid w:val="180EC96F"/>
    <w:rsid w:val="1819E0D5"/>
    <w:rsid w:val="181BD661"/>
    <w:rsid w:val="181DF194"/>
    <w:rsid w:val="1837E4BD"/>
    <w:rsid w:val="1839AB25"/>
    <w:rsid w:val="183C4038"/>
    <w:rsid w:val="1863A879"/>
    <w:rsid w:val="187F1153"/>
    <w:rsid w:val="18826B52"/>
    <w:rsid w:val="1883EF46"/>
    <w:rsid w:val="1890F92E"/>
    <w:rsid w:val="18DC6C39"/>
    <w:rsid w:val="18F38A09"/>
    <w:rsid w:val="191DDD94"/>
    <w:rsid w:val="1932981C"/>
    <w:rsid w:val="1963D1E1"/>
    <w:rsid w:val="197D70D8"/>
    <w:rsid w:val="1985D585"/>
    <w:rsid w:val="1989F8C8"/>
    <w:rsid w:val="1991BE1F"/>
    <w:rsid w:val="19A427E6"/>
    <w:rsid w:val="19DABE80"/>
    <w:rsid w:val="19EA4CCA"/>
    <w:rsid w:val="19EBB923"/>
    <w:rsid w:val="19FEECE8"/>
    <w:rsid w:val="1A01AEBF"/>
    <w:rsid w:val="1A29C138"/>
    <w:rsid w:val="1A2E479A"/>
    <w:rsid w:val="1A4E6A9E"/>
    <w:rsid w:val="1A8A2B06"/>
    <w:rsid w:val="1A8D6D9D"/>
    <w:rsid w:val="1A9EDDD7"/>
    <w:rsid w:val="1ACF7B02"/>
    <w:rsid w:val="1AD02EE5"/>
    <w:rsid w:val="1ADB8288"/>
    <w:rsid w:val="1AEA9276"/>
    <w:rsid w:val="1AF48A2B"/>
    <w:rsid w:val="1B156CD5"/>
    <w:rsid w:val="1B4BE0E1"/>
    <w:rsid w:val="1B98F7FC"/>
    <w:rsid w:val="1BA8CC92"/>
    <w:rsid w:val="1BC59007"/>
    <w:rsid w:val="1BCC8ED1"/>
    <w:rsid w:val="1BFD5447"/>
    <w:rsid w:val="1C4BFF73"/>
    <w:rsid w:val="1C7404C7"/>
    <w:rsid w:val="1C98B117"/>
    <w:rsid w:val="1CAFF07F"/>
    <w:rsid w:val="1CC7CB4A"/>
    <w:rsid w:val="1CE23369"/>
    <w:rsid w:val="1D0B9F75"/>
    <w:rsid w:val="1D36882A"/>
    <w:rsid w:val="1D3FABCB"/>
    <w:rsid w:val="1D447D2B"/>
    <w:rsid w:val="1D513F14"/>
    <w:rsid w:val="1D6F7546"/>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F5E1C39"/>
    <w:rsid w:val="1F761673"/>
    <w:rsid w:val="1F8B4B21"/>
    <w:rsid w:val="1FA1E438"/>
    <w:rsid w:val="1FBAD9C4"/>
    <w:rsid w:val="1FE13614"/>
    <w:rsid w:val="1FFFD0B3"/>
    <w:rsid w:val="200496B6"/>
    <w:rsid w:val="20165B03"/>
    <w:rsid w:val="20626EBA"/>
    <w:rsid w:val="2069AC91"/>
    <w:rsid w:val="20794D08"/>
    <w:rsid w:val="208203DC"/>
    <w:rsid w:val="208F42A4"/>
    <w:rsid w:val="20964ED9"/>
    <w:rsid w:val="20B38A4D"/>
    <w:rsid w:val="20B4539B"/>
    <w:rsid w:val="20BE1384"/>
    <w:rsid w:val="20C542C1"/>
    <w:rsid w:val="20C98C9B"/>
    <w:rsid w:val="20D83C9D"/>
    <w:rsid w:val="20FA523C"/>
    <w:rsid w:val="20FB8031"/>
    <w:rsid w:val="2106F642"/>
    <w:rsid w:val="210B0685"/>
    <w:rsid w:val="2142E6CC"/>
    <w:rsid w:val="2161A4FE"/>
    <w:rsid w:val="216BBC98"/>
    <w:rsid w:val="21D281A6"/>
    <w:rsid w:val="21F4D9B8"/>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DA86"/>
    <w:rsid w:val="24B9FEBB"/>
    <w:rsid w:val="24E61044"/>
    <w:rsid w:val="24F2A2A6"/>
    <w:rsid w:val="24F3F217"/>
    <w:rsid w:val="25443A28"/>
    <w:rsid w:val="2557218C"/>
    <w:rsid w:val="255C73C9"/>
    <w:rsid w:val="257EB634"/>
    <w:rsid w:val="25820342"/>
    <w:rsid w:val="25896841"/>
    <w:rsid w:val="258E1CDB"/>
    <w:rsid w:val="25A48388"/>
    <w:rsid w:val="25C13874"/>
    <w:rsid w:val="25C533C9"/>
    <w:rsid w:val="25D622EF"/>
    <w:rsid w:val="25D93BBF"/>
    <w:rsid w:val="25FD2B64"/>
    <w:rsid w:val="26222425"/>
    <w:rsid w:val="26252959"/>
    <w:rsid w:val="263050C4"/>
    <w:rsid w:val="26396718"/>
    <w:rsid w:val="266798B1"/>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74A90A"/>
    <w:rsid w:val="2AA14CDF"/>
    <w:rsid w:val="2AF944AB"/>
    <w:rsid w:val="2B0A995D"/>
    <w:rsid w:val="2B0D2913"/>
    <w:rsid w:val="2B16DCB9"/>
    <w:rsid w:val="2B1BBB54"/>
    <w:rsid w:val="2B5D8A1A"/>
    <w:rsid w:val="2B8B3161"/>
    <w:rsid w:val="2B9B823F"/>
    <w:rsid w:val="2BA510BF"/>
    <w:rsid w:val="2BB7EAC0"/>
    <w:rsid w:val="2BE6AB40"/>
    <w:rsid w:val="2C04D012"/>
    <w:rsid w:val="2C06F949"/>
    <w:rsid w:val="2C360B83"/>
    <w:rsid w:val="2C44F16E"/>
    <w:rsid w:val="2C7198A7"/>
    <w:rsid w:val="2C8F3A9A"/>
    <w:rsid w:val="2C964E50"/>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8284A7"/>
    <w:rsid w:val="2E857C8F"/>
    <w:rsid w:val="2EA4EF8D"/>
    <w:rsid w:val="2EAAF848"/>
    <w:rsid w:val="2ED36828"/>
    <w:rsid w:val="2ED73B3C"/>
    <w:rsid w:val="2ED7DDC6"/>
    <w:rsid w:val="2EEA7A5E"/>
    <w:rsid w:val="2EF1B691"/>
    <w:rsid w:val="2F123C0A"/>
    <w:rsid w:val="2F278F5A"/>
    <w:rsid w:val="2F2BC105"/>
    <w:rsid w:val="2F63AB02"/>
    <w:rsid w:val="2F9B7C09"/>
    <w:rsid w:val="2FB70902"/>
    <w:rsid w:val="2FF30E95"/>
    <w:rsid w:val="30057665"/>
    <w:rsid w:val="30076252"/>
    <w:rsid w:val="3009F208"/>
    <w:rsid w:val="300CDAC7"/>
    <w:rsid w:val="303BE9B9"/>
    <w:rsid w:val="303C2C76"/>
    <w:rsid w:val="304139F5"/>
    <w:rsid w:val="306395A3"/>
    <w:rsid w:val="306E13DF"/>
    <w:rsid w:val="308A157C"/>
    <w:rsid w:val="30C32013"/>
    <w:rsid w:val="30F0847B"/>
    <w:rsid w:val="30F82555"/>
    <w:rsid w:val="31016543"/>
    <w:rsid w:val="31A161B3"/>
    <w:rsid w:val="31AB7794"/>
    <w:rsid w:val="31CF4DF1"/>
    <w:rsid w:val="31D28A89"/>
    <w:rsid w:val="31DDC0AF"/>
    <w:rsid w:val="31EE4628"/>
    <w:rsid w:val="31FC18A2"/>
    <w:rsid w:val="3203176C"/>
    <w:rsid w:val="321B10D9"/>
    <w:rsid w:val="323C4A34"/>
    <w:rsid w:val="3255BD5D"/>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A222"/>
    <w:rsid w:val="35EF3B87"/>
    <w:rsid w:val="35FE2451"/>
    <w:rsid w:val="3600F208"/>
    <w:rsid w:val="362D4E38"/>
    <w:rsid w:val="367B3101"/>
    <w:rsid w:val="3687C0BD"/>
    <w:rsid w:val="369B3730"/>
    <w:rsid w:val="36D9F337"/>
    <w:rsid w:val="36E81347"/>
    <w:rsid w:val="36FA3F71"/>
    <w:rsid w:val="370BC1BB"/>
    <w:rsid w:val="371ADE78"/>
    <w:rsid w:val="372359FD"/>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A0E7AE"/>
    <w:rsid w:val="38A8D78F"/>
    <w:rsid w:val="38D42884"/>
    <w:rsid w:val="390042DD"/>
    <w:rsid w:val="3930A7B9"/>
    <w:rsid w:val="39565BAD"/>
    <w:rsid w:val="39604C09"/>
    <w:rsid w:val="3966780B"/>
    <w:rsid w:val="396CF359"/>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800D07"/>
    <w:rsid w:val="3FBBC1CA"/>
    <w:rsid w:val="3FE42263"/>
    <w:rsid w:val="3FF64894"/>
    <w:rsid w:val="3FF8F5C2"/>
    <w:rsid w:val="4002E403"/>
    <w:rsid w:val="402FFDC9"/>
    <w:rsid w:val="4053AF96"/>
    <w:rsid w:val="407A2AB1"/>
    <w:rsid w:val="407ECC96"/>
    <w:rsid w:val="40A1D5F6"/>
    <w:rsid w:val="40B07B80"/>
    <w:rsid w:val="40CD0373"/>
    <w:rsid w:val="4102A634"/>
    <w:rsid w:val="410B8CF8"/>
    <w:rsid w:val="410D8D88"/>
    <w:rsid w:val="411E47A3"/>
    <w:rsid w:val="41211E98"/>
    <w:rsid w:val="41416F5B"/>
    <w:rsid w:val="415B7945"/>
    <w:rsid w:val="4168B160"/>
    <w:rsid w:val="416FE5E2"/>
    <w:rsid w:val="41806FC0"/>
    <w:rsid w:val="418618E7"/>
    <w:rsid w:val="41C25902"/>
    <w:rsid w:val="42139B10"/>
    <w:rsid w:val="421E6635"/>
    <w:rsid w:val="4236B5EB"/>
    <w:rsid w:val="4239AB43"/>
    <w:rsid w:val="42773374"/>
    <w:rsid w:val="429027D5"/>
    <w:rsid w:val="429A7240"/>
    <w:rsid w:val="42A72A14"/>
    <w:rsid w:val="42D5389F"/>
    <w:rsid w:val="42DF28FB"/>
    <w:rsid w:val="4339C9D5"/>
    <w:rsid w:val="43C20830"/>
    <w:rsid w:val="43F433BA"/>
    <w:rsid w:val="440D1EE8"/>
    <w:rsid w:val="440E5728"/>
    <w:rsid w:val="4451841E"/>
    <w:rsid w:val="4464C28B"/>
    <w:rsid w:val="449E76C8"/>
    <w:rsid w:val="44A4092D"/>
    <w:rsid w:val="44E53207"/>
    <w:rsid w:val="44E6C6AF"/>
    <w:rsid w:val="44FCEF1C"/>
    <w:rsid w:val="4535D585"/>
    <w:rsid w:val="454191D9"/>
    <w:rsid w:val="455DC384"/>
    <w:rsid w:val="456D3797"/>
    <w:rsid w:val="45774DB5"/>
    <w:rsid w:val="4587D498"/>
    <w:rsid w:val="45C2847F"/>
    <w:rsid w:val="45C34E08"/>
    <w:rsid w:val="45D23775"/>
    <w:rsid w:val="45D9363F"/>
    <w:rsid w:val="45EE3A54"/>
    <w:rsid w:val="461FF837"/>
    <w:rsid w:val="4637DEA5"/>
    <w:rsid w:val="4670D31F"/>
    <w:rsid w:val="4675BEBA"/>
    <w:rsid w:val="468E4241"/>
    <w:rsid w:val="46A77AE2"/>
    <w:rsid w:val="46B09F0F"/>
    <w:rsid w:val="46C3BDE7"/>
    <w:rsid w:val="46D33930"/>
    <w:rsid w:val="46F1A487"/>
    <w:rsid w:val="46F6A34B"/>
    <w:rsid w:val="47007A99"/>
    <w:rsid w:val="471107B6"/>
    <w:rsid w:val="47281775"/>
    <w:rsid w:val="4795376F"/>
    <w:rsid w:val="47A64694"/>
    <w:rsid w:val="47B30D23"/>
    <w:rsid w:val="47B59CD9"/>
    <w:rsid w:val="47B66B7E"/>
    <w:rsid w:val="48235507"/>
    <w:rsid w:val="4840DD1F"/>
    <w:rsid w:val="4846081E"/>
    <w:rsid w:val="484E4BA1"/>
    <w:rsid w:val="48527FA9"/>
    <w:rsid w:val="487D1D3A"/>
    <w:rsid w:val="489A62C9"/>
    <w:rsid w:val="48BE02D6"/>
    <w:rsid w:val="48F1467C"/>
    <w:rsid w:val="49227558"/>
    <w:rsid w:val="492838F6"/>
    <w:rsid w:val="492AFB7D"/>
    <w:rsid w:val="495A645E"/>
    <w:rsid w:val="495E7666"/>
    <w:rsid w:val="496B0388"/>
    <w:rsid w:val="497048B5"/>
    <w:rsid w:val="4981E076"/>
    <w:rsid w:val="4990B684"/>
    <w:rsid w:val="49973A4F"/>
    <w:rsid w:val="49B17666"/>
    <w:rsid w:val="49D84CCA"/>
    <w:rsid w:val="49DFFB3C"/>
    <w:rsid w:val="49F5E075"/>
    <w:rsid w:val="4A1171F6"/>
    <w:rsid w:val="4A3FE9BA"/>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6376EE"/>
    <w:rsid w:val="4B748D65"/>
    <w:rsid w:val="4BACA500"/>
    <w:rsid w:val="4BB1FA14"/>
    <w:rsid w:val="4BB98454"/>
    <w:rsid w:val="4BC4653C"/>
    <w:rsid w:val="4C192B84"/>
    <w:rsid w:val="4C240EA6"/>
    <w:rsid w:val="4C2BFB2A"/>
    <w:rsid w:val="4C391950"/>
    <w:rsid w:val="4C40420E"/>
    <w:rsid w:val="4C5D95B3"/>
    <w:rsid w:val="4C625B10"/>
    <w:rsid w:val="4C64478E"/>
    <w:rsid w:val="4C819887"/>
    <w:rsid w:val="4C82D880"/>
    <w:rsid w:val="4C8C0B96"/>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51BA3D"/>
    <w:rsid w:val="4F67DBF2"/>
    <w:rsid w:val="4F6A09F3"/>
    <w:rsid w:val="4F7E8099"/>
    <w:rsid w:val="4FF35374"/>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2DE544"/>
    <w:rsid w:val="52359FF9"/>
    <w:rsid w:val="527B1485"/>
    <w:rsid w:val="5287A90F"/>
    <w:rsid w:val="52BA3AB4"/>
    <w:rsid w:val="52CC33BC"/>
    <w:rsid w:val="52D6E9EB"/>
    <w:rsid w:val="52E9F77D"/>
    <w:rsid w:val="5308E481"/>
    <w:rsid w:val="533288FF"/>
    <w:rsid w:val="534A1211"/>
    <w:rsid w:val="535D82B0"/>
    <w:rsid w:val="536FDD5F"/>
    <w:rsid w:val="5374344D"/>
    <w:rsid w:val="53803596"/>
    <w:rsid w:val="5396A153"/>
    <w:rsid w:val="53C31005"/>
    <w:rsid w:val="53C757C5"/>
    <w:rsid w:val="53D9A51D"/>
    <w:rsid w:val="53F9B317"/>
    <w:rsid w:val="5404D168"/>
    <w:rsid w:val="5435F332"/>
    <w:rsid w:val="5436B17E"/>
    <w:rsid w:val="54708C1A"/>
    <w:rsid w:val="54749911"/>
    <w:rsid w:val="547D1435"/>
    <w:rsid w:val="548C6FC4"/>
    <w:rsid w:val="54DA0491"/>
    <w:rsid w:val="55213127"/>
    <w:rsid w:val="55375994"/>
    <w:rsid w:val="554E2EA9"/>
    <w:rsid w:val="55552D73"/>
    <w:rsid w:val="5572DAF9"/>
    <w:rsid w:val="557AD5E2"/>
    <w:rsid w:val="558E603B"/>
    <w:rsid w:val="55942A40"/>
    <w:rsid w:val="55A7D364"/>
    <w:rsid w:val="55E18BD1"/>
    <w:rsid w:val="55E6D606"/>
    <w:rsid w:val="560DCEE5"/>
    <w:rsid w:val="5658CA77"/>
    <w:rsid w:val="566646A8"/>
    <w:rsid w:val="56818BB6"/>
    <w:rsid w:val="568C9B4B"/>
    <w:rsid w:val="56BCF05C"/>
    <w:rsid w:val="56C4BC09"/>
    <w:rsid w:val="56DD5FF0"/>
    <w:rsid w:val="56EFBE1C"/>
    <w:rsid w:val="57235926"/>
    <w:rsid w:val="57771416"/>
    <w:rsid w:val="57C07E0C"/>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B41E5"/>
    <w:rsid w:val="599F89EE"/>
    <w:rsid w:val="59AD42E3"/>
    <w:rsid w:val="59BC2B6D"/>
    <w:rsid w:val="59E9A8C1"/>
    <w:rsid w:val="59EEE07D"/>
    <w:rsid w:val="5A0C3FF7"/>
    <w:rsid w:val="5A12B742"/>
    <w:rsid w:val="5A2116B2"/>
    <w:rsid w:val="5A260082"/>
    <w:rsid w:val="5A2BE71B"/>
    <w:rsid w:val="5AA7DC4D"/>
    <w:rsid w:val="5AA9327E"/>
    <w:rsid w:val="5AA95803"/>
    <w:rsid w:val="5ABDC4A0"/>
    <w:rsid w:val="5AD53F8B"/>
    <w:rsid w:val="5AF74A64"/>
    <w:rsid w:val="5B2A0F11"/>
    <w:rsid w:val="5B322FE7"/>
    <w:rsid w:val="5B59E207"/>
    <w:rsid w:val="5B8C0E44"/>
    <w:rsid w:val="5BB62978"/>
    <w:rsid w:val="5BC66504"/>
    <w:rsid w:val="5BE4D20A"/>
    <w:rsid w:val="5BF0A640"/>
    <w:rsid w:val="5BFAED96"/>
    <w:rsid w:val="5C093C1A"/>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55723A"/>
    <w:rsid w:val="5D8B1EA0"/>
    <w:rsid w:val="5D8D2F77"/>
    <w:rsid w:val="5D9B6A5E"/>
    <w:rsid w:val="5DAF310B"/>
    <w:rsid w:val="5DB268F5"/>
    <w:rsid w:val="5DDA6D0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2FD088"/>
    <w:rsid w:val="624C26F5"/>
    <w:rsid w:val="6267539D"/>
    <w:rsid w:val="627E3710"/>
    <w:rsid w:val="6288B44C"/>
    <w:rsid w:val="629686C6"/>
    <w:rsid w:val="62A8720B"/>
    <w:rsid w:val="62B556BC"/>
    <w:rsid w:val="631913FE"/>
    <w:rsid w:val="631B07B4"/>
    <w:rsid w:val="631DF644"/>
    <w:rsid w:val="6346B57D"/>
    <w:rsid w:val="636BF758"/>
    <w:rsid w:val="637CB8F5"/>
    <w:rsid w:val="63809EE5"/>
    <w:rsid w:val="63A56761"/>
    <w:rsid w:val="63BCB4A2"/>
    <w:rsid w:val="63D07CFB"/>
    <w:rsid w:val="63E6C9F3"/>
    <w:rsid w:val="63EEF3CF"/>
    <w:rsid w:val="63F395B4"/>
    <w:rsid w:val="640A0161"/>
    <w:rsid w:val="6412712F"/>
    <w:rsid w:val="6455189C"/>
    <w:rsid w:val="645A1501"/>
    <w:rsid w:val="64756F19"/>
    <w:rsid w:val="64893E20"/>
    <w:rsid w:val="649715F1"/>
    <w:rsid w:val="649D5B2C"/>
    <w:rsid w:val="64A9AC69"/>
    <w:rsid w:val="64AB643D"/>
    <w:rsid w:val="64BC5363"/>
    <w:rsid w:val="64C4A672"/>
    <w:rsid w:val="65104124"/>
    <w:rsid w:val="6510EDCC"/>
    <w:rsid w:val="6522ADDD"/>
    <w:rsid w:val="6525DCE6"/>
    <w:rsid w:val="6560A403"/>
    <w:rsid w:val="657408C6"/>
    <w:rsid w:val="65A0C55F"/>
    <w:rsid w:val="65A136FB"/>
    <w:rsid w:val="65CAAA11"/>
    <w:rsid w:val="65ECC603"/>
    <w:rsid w:val="66182EF9"/>
    <w:rsid w:val="6621E1EE"/>
    <w:rsid w:val="6633C16A"/>
    <w:rsid w:val="66398FEB"/>
    <w:rsid w:val="664A348E"/>
    <w:rsid w:val="6662EA4F"/>
    <w:rsid w:val="66A12F2B"/>
    <w:rsid w:val="66C795D1"/>
    <w:rsid w:val="66CA916B"/>
    <w:rsid w:val="66CC998D"/>
    <w:rsid w:val="66E2DF3A"/>
    <w:rsid w:val="66E3D211"/>
    <w:rsid w:val="66E5BCCD"/>
    <w:rsid w:val="66ED62C4"/>
    <w:rsid w:val="6700ED1D"/>
    <w:rsid w:val="6704994F"/>
    <w:rsid w:val="671D7916"/>
    <w:rsid w:val="674A7698"/>
    <w:rsid w:val="674FAF62"/>
    <w:rsid w:val="67531C40"/>
    <w:rsid w:val="6757B65B"/>
    <w:rsid w:val="67587FA9"/>
    <w:rsid w:val="67634FD7"/>
    <w:rsid w:val="6765AE8C"/>
    <w:rsid w:val="6769A1A0"/>
    <w:rsid w:val="676AC992"/>
    <w:rsid w:val="678A4383"/>
    <w:rsid w:val="678ED943"/>
    <w:rsid w:val="6794BFC4"/>
    <w:rsid w:val="6798D2E4"/>
    <w:rsid w:val="679FAC3F"/>
    <w:rsid w:val="67B12845"/>
    <w:rsid w:val="67B48132"/>
    <w:rsid w:val="67D2D519"/>
    <w:rsid w:val="67D9B6B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5B812A"/>
    <w:rsid w:val="6A718431"/>
    <w:rsid w:val="6A7AE942"/>
    <w:rsid w:val="6A8908C1"/>
    <w:rsid w:val="6A8DBBF6"/>
    <w:rsid w:val="6A9ADD6E"/>
    <w:rsid w:val="6AA51D4E"/>
    <w:rsid w:val="6AAC2445"/>
    <w:rsid w:val="6AF6C780"/>
    <w:rsid w:val="6B273ABB"/>
    <w:rsid w:val="6B550694"/>
    <w:rsid w:val="6B6ABB01"/>
    <w:rsid w:val="6B725ACC"/>
    <w:rsid w:val="6B7575A6"/>
    <w:rsid w:val="6B981E25"/>
    <w:rsid w:val="6BA6AB01"/>
    <w:rsid w:val="6BB1914E"/>
    <w:rsid w:val="6C037069"/>
    <w:rsid w:val="6C048F7C"/>
    <w:rsid w:val="6C2468E8"/>
    <w:rsid w:val="6C262F50"/>
    <w:rsid w:val="6C2E2F5E"/>
    <w:rsid w:val="6C501402"/>
    <w:rsid w:val="6C584E1B"/>
    <w:rsid w:val="6C6A2B63"/>
    <w:rsid w:val="6C781486"/>
    <w:rsid w:val="6C8B49A0"/>
    <w:rsid w:val="6C9477B2"/>
    <w:rsid w:val="6CE4573F"/>
    <w:rsid w:val="6CE511D3"/>
    <w:rsid w:val="6CEA96E1"/>
    <w:rsid w:val="6CEC8F1F"/>
    <w:rsid w:val="6CED4F38"/>
    <w:rsid w:val="6CEEA334"/>
    <w:rsid w:val="6D03B9D5"/>
    <w:rsid w:val="6D2A62D1"/>
    <w:rsid w:val="6D6BC78C"/>
    <w:rsid w:val="6D788E15"/>
    <w:rsid w:val="6D9EF28B"/>
    <w:rsid w:val="6E0C399A"/>
    <w:rsid w:val="6E389622"/>
    <w:rsid w:val="6E3FCC64"/>
    <w:rsid w:val="6E4FAD54"/>
    <w:rsid w:val="6E6BB9AC"/>
    <w:rsid w:val="6E6F964D"/>
    <w:rsid w:val="6E71775E"/>
    <w:rsid w:val="6E80BDC1"/>
    <w:rsid w:val="6E860D33"/>
    <w:rsid w:val="6E86275C"/>
    <w:rsid w:val="6EB1F95A"/>
    <w:rsid w:val="6EF0227C"/>
    <w:rsid w:val="6F208523"/>
    <w:rsid w:val="6F358205"/>
    <w:rsid w:val="6F38C13C"/>
    <w:rsid w:val="6F6472F9"/>
    <w:rsid w:val="6F6C6158"/>
    <w:rsid w:val="6F6E86EA"/>
    <w:rsid w:val="6F7A0B9C"/>
    <w:rsid w:val="6F7DA070"/>
    <w:rsid w:val="6F7FB8E0"/>
    <w:rsid w:val="6F9197C8"/>
    <w:rsid w:val="6F91B4DB"/>
    <w:rsid w:val="6FB912FC"/>
    <w:rsid w:val="6FBBF8FB"/>
    <w:rsid w:val="6FD2E097"/>
    <w:rsid w:val="6FD77E3D"/>
    <w:rsid w:val="70050344"/>
    <w:rsid w:val="709B2718"/>
    <w:rsid w:val="70BEB977"/>
    <w:rsid w:val="70CF4475"/>
    <w:rsid w:val="70D8AC11"/>
    <w:rsid w:val="70E24916"/>
    <w:rsid w:val="7133FDDC"/>
    <w:rsid w:val="713BEDD1"/>
    <w:rsid w:val="714797F9"/>
    <w:rsid w:val="71687AA3"/>
    <w:rsid w:val="7195CFDF"/>
    <w:rsid w:val="71AEC56B"/>
    <w:rsid w:val="71B8B5C7"/>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D747"/>
    <w:rsid w:val="72CEEE68"/>
    <w:rsid w:val="72D1240F"/>
    <w:rsid w:val="73089C99"/>
    <w:rsid w:val="733D3D22"/>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9062C"/>
    <w:rsid w:val="7906F65D"/>
    <w:rsid w:val="790F3474"/>
    <w:rsid w:val="792A655F"/>
    <w:rsid w:val="7954ED73"/>
    <w:rsid w:val="797231E0"/>
    <w:rsid w:val="7985A416"/>
    <w:rsid w:val="79D32408"/>
    <w:rsid w:val="79DA3AE5"/>
    <w:rsid w:val="79F26723"/>
    <w:rsid w:val="7A0D468F"/>
    <w:rsid w:val="7A1DE4C7"/>
    <w:rsid w:val="7AADE50F"/>
    <w:rsid w:val="7B27285B"/>
    <w:rsid w:val="7B67C5C7"/>
    <w:rsid w:val="7B742CB2"/>
    <w:rsid w:val="7B9289DC"/>
    <w:rsid w:val="7BAFD586"/>
    <w:rsid w:val="7BB72B79"/>
    <w:rsid w:val="7BCC2181"/>
    <w:rsid w:val="7BD2ED44"/>
    <w:rsid w:val="7BEC3F51"/>
    <w:rsid w:val="7BFA1267"/>
    <w:rsid w:val="7C23CCCD"/>
    <w:rsid w:val="7C31FF7A"/>
    <w:rsid w:val="7C4FCE30"/>
    <w:rsid w:val="7C72850D"/>
    <w:rsid w:val="7C7EAA69"/>
    <w:rsid w:val="7CAA6F0A"/>
    <w:rsid w:val="7CB6717F"/>
    <w:rsid w:val="7D002DCB"/>
    <w:rsid w:val="7D019E94"/>
    <w:rsid w:val="7D1265BC"/>
    <w:rsid w:val="7D29408E"/>
    <w:rsid w:val="7D2A1007"/>
    <w:rsid w:val="7D2F78B9"/>
    <w:rsid w:val="7D2FEDD4"/>
    <w:rsid w:val="7D346676"/>
    <w:rsid w:val="7D3BA610"/>
    <w:rsid w:val="7D68E24E"/>
    <w:rsid w:val="7D7A1BC0"/>
    <w:rsid w:val="7D846713"/>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0FCB53E"/>
  <w15:chartTrackingRefBased/>
  <w15:docId w15:val="{DAA4B6FF-289E-4713-90D0-F9C51BB2D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Body Text" w:qFormat="1"/>
    <w:lsdException w:name="Subtitle" w:qFormat="1"/>
    <w:lsdException w:name="Hyperlink"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559E"/>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qFormat/>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qForma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qFormat/>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har"/>
    <w:qFormat/>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qFormat/>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P,목록 단,列表段"/>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11"/>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6E29C6"/>
    <w:pPr>
      <w:numPr>
        <w:numId w:val="13"/>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 w:type="character" w:styleId="Strong">
    <w:name w:val="Strong"/>
    <w:basedOn w:val="DefaultParagraphFont"/>
    <w:uiPriority w:val="22"/>
    <w:qFormat/>
    <w:rsid w:val="00340E5A"/>
    <w:rPr>
      <w:b/>
      <w:bCs/>
    </w:rPr>
  </w:style>
  <w:style w:type="character" w:customStyle="1" w:styleId="Code">
    <w:name w:val="Code"/>
    <w:uiPriority w:val="1"/>
    <w:qFormat/>
    <w:rsid w:val="009E54A0"/>
    <w:rPr>
      <w:rFonts w:ascii="Arial" w:hAnsi="Arial"/>
      <w:i/>
      <w:sz w:val="18"/>
      <w:bdr w:val="none" w:sz="0" w:space="0" w:color="auto"/>
      <w:shd w:val="clear" w:color="auto" w:fill="auto"/>
    </w:rPr>
  </w:style>
  <w:style w:type="character" w:customStyle="1" w:styleId="TAHChar">
    <w:name w:val="TAH Char"/>
    <w:link w:val="TAH"/>
    <w:qFormat/>
    <w:rsid w:val="009E54A0"/>
    <w:rPr>
      <w:rFonts w:ascii="Arial" w:eastAsia="Times New Roman" w:hAnsi="Arial"/>
      <w:b/>
      <w:sz w:val="18"/>
      <w:lang w:val="en-GB" w:eastAsia="en-US"/>
    </w:rPr>
  </w:style>
  <w:style w:type="character" w:customStyle="1" w:styleId="TALChar">
    <w:name w:val="TAL Char"/>
    <w:qFormat/>
    <w:rsid w:val="009E54A0"/>
    <w:rPr>
      <w:rFonts w:ascii="Arial" w:hAnsi="Arial"/>
      <w:sz w:val="18"/>
      <w:lang w:val="en-GB" w:eastAsia="en-US"/>
    </w:rPr>
  </w:style>
  <w:style w:type="character" w:customStyle="1" w:styleId="TACChar">
    <w:name w:val="TAC Char"/>
    <w:link w:val="TAC"/>
    <w:qFormat/>
    <w:rsid w:val="009E54A0"/>
    <w:rPr>
      <w:rFonts w:ascii="Arial" w:eastAsia="Times New Roman" w:hAnsi="Arial"/>
      <w:sz w:val="18"/>
      <w:lang w:val="en-GB" w:eastAsia="en-GB"/>
    </w:rPr>
  </w:style>
  <w:style w:type="character" w:styleId="UnresolvedMention">
    <w:name w:val="Unresolved Mention"/>
    <w:basedOn w:val="DefaultParagraphFont"/>
    <w:uiPriority w:val="99"/>
    <w:semiHidden/>
    <w:unhideWhenUsed/>
    <w:rsid w:val="00BE349C"/>
    <w:rPr>
      <w:color w:val="605E5C"/>
      <w:shd w:val="clear" w:color="auto" w:fill="E1DFDD"/>
    </w:rPr>
  </w:style>
  <w:style w:type="paragraph" w:customStyle="1" w:styleId="EX">
    <w:name w:val="EX"/>
    <w:basedOn w:val="Normal"/>
    <w:link w:val="EXChar"/>
    <w:qFormat/>
    <w:rsid w:val="00A202B6"/>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A202B6"/>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57770641">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83385663">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73432089">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85899867">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19288397">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509914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0575636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96916017">
      <w:bodyDiv w:val="1"/>
      <w:marLeft w:val="0"/>
      <w:marRight w:val="0"/>
      <w:marTop w:val="0"/>
      <w:marBottom w:val="0"/>
      <w:divBdr>
        <w:top w:val="none" w:sz="0" w:space="0" w:color="auto"/>
        <w:left w:val="none" w:sz="0" w:space="0" w:color="auto"/>
        <w:bottom w:val="none" w:sz="0" w:space="0" w:color="auto"/>
        <w:right w:val="none" w:sz="0" w:space="0" w:color="auto"/>
      </w:divBdr>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88870161">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79394481">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76334048">
      <w:bodyDiv w:val="1"/>
      <w:marLeft w:val="0"/>
      <w:marRight w:val="0"/>
      <w:marTop w:val="0"/>
      <w:marBottom w:val="0"/>
      <w:divBdr>
        <w:top w:val="none" w:sz="0" w:space="0" w:color="auto"/>
        <w:left w:val="none" w:sz="0" w:space="0" w:color="auto"/>
        <w:bottom w:val="none" w:sz="0" w:space="0" w:color="auto"/>
        <w:right w:val="none" w:sz="0" w:space="0" w:color="auto"/>
      </w:divBdr>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39160472">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hyperlink" Target="http://www.3gpp.org/ftp/tsg_ran/TSG_RAN/TSGR_94e/Docs/RP-213599.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yperlink" Target="https://www.3gpp.org/ftp/TSG_RAN/TSG_RAN/TSGR_105/Docs/RP-242389.zip" TargetMode="External"/><Relationship Id="rId2" Type="http://schemas.openxmlformats.org/officeDocument/2006/relationships/customXml" Target="../customXml/item2.xml"/><Relationship Id="rId16" Type="http://schemas.openxmlformats.org/officeDocument/2006/relationships/hyperlink" Target="https://www.3gpp.org/ftp/meetings_3gpp_sync/ran/Docs/RP-243307.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hyperlink" Target="https://www.3gpp.org/ftp/tsg_ran/TSG_RAN/TSGR_102/Docs/RP-234055.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DE388FE4-4E2C-4DB7-83F3-454E937B9357}">
  <ds:schemaRefs>
    <ds:schemaRef ds:uri="a3e265ce-35e5-406a-a577-2d283f2c1c3a"/>
    <ds:schemaRef ds:uri="http://purl.org/dc/elements/1.1/"/>
    <ds:schemaRef ds:uri="http://purl.org/dc/dcmitype/"/>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1c6e7719-fcdf-43d9-93c1-f401bd4c4107"/>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2F97B2DB-7A38-49BB-B9A4-637D7BDC1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31</TotalTime>
  <Pages>11</Pages>
  <Words>4841</Words>
  <Characters>26186</Characters>
  <Application>Microsoft Office Word</Application>
  <DocSecurity>0</DocSecurity>
  <Lines>218</Lines>
  <Paragraphs>61</Paragraphs>
  <ScaleCrop>false</ScaleCrop>
  <Company>Vivo</Company>
  <LinksUpToDate>false</LinksUpToDate>
  <CharactersWithSpaces>30966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 Kumar</cp:lastModifiedBy>
  <cp:revision>222</cp:revision>
  <cp:lastPrinted>2011-08-03T08:36:00Z</cp:lastPrinted>
  <dcterms:created xsi:type="dcterms:W3CDTF">2024-03-31T16:04:00Z</dcterms:created>
  <dcterms:modified xsi:type="dcterms:W3CDTF">2025-03-28T04:19:00Z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GrammarlyDocumentId">
    <vt:lpwstr>f43b4fd8464cc27df03c77b71a7ae4745d19e251c0a05ee78756ff8c9adad2e2</vt:lpwstr>
  </property>
</Properties>
</file>